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98" w:rsidRPr="008D1EE7" w:rsidRDefault="00E37E18">
      <w:pPr>
        <w:rPr>
          <w:rFonts w:cs="Arial"/>
          <w:color w:val="E36C0A" w:themeColor="accent6" w:themeShade="BF"/>
          <w:sz w:val="36"/>
          <w:szCs w:val="36"/>
        </w:rPr>
      </w:pPr>
      <w:r w:rsidRPr="008D1EE7">
        <w:rPr>
          <w:rFonts w:cs="Arial"/>
          <w:color w:val="E36C0A" w:themeColor="accent6" w:themeShade="BF"/>
          <w:sz w:val="36"/>
          <w:szCs w:val="36"/>
        </w:rPr>
        <w:t>John FEATHERSTONE</w:t>
      </w:r>
    </w:p>
    <w:p w:rsidR="00B63D47" w:rsidRPr="00A479A9" w:rsidRDefault="001D6C0A" w:rsidP="00B63D47">
      <w:pPr>
        <w:autoSpaceDE w:val="0"/>
        <w:autoSpaceDN w:val="0"/>
        <w:adjustRightInd w:val="0"/>
        <w:spacing w:after="0" w:line="240" w:lineRule="auto"/>
        <w:rPr>
          <w:rFonts w:cs="TTF8t00"/>
          <w:color w:val="404040" w:themeColor="text1" w:themeTint="BF"/>
          <w:sz w:val="20"/>
          <w:szCs w:val="20"/>
        </w:rPr>
      </w:pPr>
      <w:r>
        <w:rPr>
          <w:rFonts w:cs="Arial"/>
          <w:noProof/>
          <w:color w:val="404040" w:themeColor="text1" w:themeTint="BF"/>
          <w:sz w:val="20"/>
          <w:szCs w:val="20"/>
          <w:lang w:eastAsia="fr-FR"/>
        </w:rPr>
        <w:drawing>
          <wp:anchor distT="0" distB="0" distL="114300" distR="114300" simplePos="0" relativeHeight="251658240" behindDoc="0" locked="0" layoutInCell="1" allowOverlap="1">
            <wp:simplePos x="0" y="0"/>
            <wp:positionH relativeFrom="column">
              <wp:posOffset>4432935</wp:posOffset>
            </wp:positionH>
            <wp:positionV relativeFrom="paragraph">
              <wp:posOffset>265430</wp:posOffset>
            </wp:positionV>
            <wp:extent cx="1439545" cy="2411730"/>
            <wp:effectExtent l="0" t="0" r="825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Billettes croppe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2411730"/>
                    </a:xfrm>
                    <a:prstGeom prst="rect">
                      <a:avLst/>
                    </a:prstGeom>
                  </pic:spPr>
                </pic:pic>
              </a:graphicData>
            </a:graphic>
          </wp:anchor>
        </w:drawing>
      </w:r>
      <w:r w:rsidR="00E37E18" w:rsidRPr="00B63D47">
        <w:rPr>
          <w:rFonts w:ascii="Arial" w:hAnsi="Arial" w:cs="Arial"/>
          <w:color w:val="E36C0A" w:themeColor="accent6" w:themeShade="BF"/>
          <w:sz w:val="28"/>
          <w:szCs w:val="28"/>
        </w:rPr>
        <w:t>Bio express :</w:t>
      </w:r>
      <w:r w:rsidR="00E37E18" w:rsidRPr="00E37E18">
        <w:rPr>
          <w:rFonts w:ascii="Arial" w:hAnsi="Arial" w:cs="Arial"/>
        </w:rPr>
        <w:br/>
      </w:r>
      <w:r w:rsidR="00B63D47">
        <w:rPr>
          <w:rFonts w:ascii="Arial" w:hAnsi="Arial" w:cs="Arial"/>
        </w:rPr>
        <w:br/>
      </w:r>
      <w:r w:rsidR="00E37E18" w:rsidRPr="00A479A9">
        <w:rPr>
          <w:rFonts w:cs="Arial"/>
          <w:color w:val="404040" w:themeColor="text1" w:themeTint="BF"/>
          <w:sz w:val="20"/>
          <w:szCs w:val="20"/>
        </w:rPr>
        <w:t xml:space="preserve">Professeur diplômé </w:t>
      </w:r>
      <w:r w:rsidR="00B63D47" w:rsidRPr="00A479A9">
        <w:rPr>
          <w:rFonts w:cs="Arial"/>
          <w:color w:val="404040" w:themeColor="text1" w:themeTint="BF"/>
          <w:sz w:val="20"/>
          <w:szCs w:val="20"/>
        </w:rPr>
        <w:t>en</w:t>
      </w:r>
      <w:r w:rsidR="00E37E18" w:rsidRPr="00A479A9">
        <w:rPr>
          <w:rFonts w:cs="Arial"/>
          <w:color w:val="404040" w:themeColor="text1" w:themeTint="BF"/>
          <w:sz w:val="20"/>
          <w:szCs w:val="20"/>
        </w:rPr>
        <w:t xml:space="preserve"> langues et </w:t>
      </w:r>
      <w:r w:rsidR="00B63D47" w:rsidRPr="00A479A9">
        <w:rPr>
          <w:rFonts w:cs="Arial"/>
          <w:color w:val="404040" w:themeColor="text1" w:themeTint="BF"/>
          <w:sz w:val="20"/>
          <w:szCs w:val="20"/>
        </w:rPr>
        <w:t>en</w:t>
      </w:r>
      <w:r w:rsidR="00E37E18" w:rsidRPr="00A479A9">
        <w:rPr>
          <w:rFonts w:cs="Arial"/>
          <w:color w:val="404040" w:themeColor="text1" w:themeTint="BF"/>
          <w:sz w:val="20"/>
          <w:szCs w:val="20"/>
        </w:rPr>
        <w:t xml:space="preserve"> musique, John habite en France depuis 1990. Entouré de l’Association POWERLINE, il travaille comme compositeur, instrumentiste, chanteur, arrangeur et formateur.</w:t>
      </w:r>
      <w:r w:rsidR="00B63D47" w:rsidRPr="00A479A9">
        <w:rPr>
          <w:rFonts w:cs="TTF8t00"/>
          <w:color w:val="404040" w:themeColor="text1" w:themeTint="BF"/>
          <w:sz w:val="20"/>
          <w:szCs w:val="20"/>
        </w:rPr>
        <w:t xml:space="preserve">Un respect des différentes traditions d’église ont permis un travail depuis plus de 20 ans dans tous les milieux ecclésiaux en France avec comme point culminant la direction musicale du culte de Protestants en Fête </w:t>
      </w:r>
      <w:r w:rsidR="00726F23">
        <w:rPr>
          <w:rFonts w:cs="TTF8t00"/>
          <w:color w:val="404040" w:themeColor="text1" w:themeTint="BF"/>
          <w:sz w:val="20"/>
          <w:szCs w:val="20"/>
        </w:rPr>
        <w:t xml:space="preserve">à Bercy </w:t>
      </w:r>
      <w:r w:rsidR="00B63D47" w:rsidRPr="00A479A9">
        <w:rPr>
          <w:rFonts w:cs="TTF8t00"/>
          <w:color w:val="404040" w:themeColor="text1" w:themeTint="BF"/>
          <w:sz w:val="20"/>
          <w:szCs w:val="20"/>
        </w:rPr>
        <w:t>en septembre 2013.</w:t>
      </w:r>
      <w:r w:rsidR="00E37E18" w:rsidRPr="00A479A9">
        <w:rPr>
          <w:rFonts w:cs="Arial"/>
          <w:color w:val="404040" w:themeColor="text1" w:themeTint="BF"/>
          <w:sz w:val="20"/>
          <w:szCs w:val="20"/>
        </w:rPr>
        <w:br/>
      </w:r>
      <w:r w:rsidR="00B63D47">
        <w:rPr>
          <w:rFonts w:cs="Arial"/>
          <w:sz w:val="20"/>
          <w:szCs w:val="20"/>
        </w:rPr>
        <w:br/>
      </w:r>
      <w:r w:rsidR="00E37E18" w:rsidRPr="00B63D47">
        <w:rPr>
          <w:rFonts w:cs="Arial"/>
          <w:color w:val="E36C0A" w:themeColor="accent6" w:themeShade="BF"/>
          <w:sz w:val="24"/>
          <w:szCs w:val="24"/>
        </w:rPr>
        <w:t>Sa spécialité :</w:t>
      </w:r>
      <w:r w:rsidR="00E37E18" w:rsidRPr="00A479A9">
        <w:rPr>
          <w:rFonts w:cs="Arial"/>
          <w:color w:val="404040" w:themeColor="text1" w:themeTint="BF"/>
          <w:sz w:val="20"/>
          <w:szCs w:val="20"/>
        </w:rPr>
        <w:t xml:space="preserve">la juxtaposition de modes classiques et contemporains dans ses </w:t>
      </w:r>
      <w:r w:rsidR="00726F23">
        <w:rPr>
          <w:rFonts w:cs="Arial"/>
          <w:color w:val="404040" w:themeColor="text1" w:themeTint="BF"/>
          <w:sz w:val="20"/>
          <w:szCs w:val="20"/>
        </w:rPr>
        <w:t>interventions</w:t>
      </w:r>
      <w:r w:rsidR="00E37E18" w:rsidRPr="00A479A9">
        <w:rPr>
          <w:rFonts w:cs="Arial"/>
          <w:color w:val="404040" w:themeColor="text1" w:themeTint="BF"/>
          <w:sz w:val="20"/>
          <w:szCs w:val="20"/>
        </w:rPr>
        <w:t>, qui vont du concert solo à</w:t>
      </w:r>
      <w:r w:rsidR="00B63D47" w:rsidRPr="00A479A9">
        <w:rPr>
          <w:rFonts w:cs="Arial"/>
          <w:color w:val="404040" w:themeColor="text1" w:themeTint="BF"/>
          <w:sz w:val="20"/>
          <w:szCs w:val="20"/>
        </w:rPr>
        <w:t xml:space="preserve"> la guitare à 7 cordes à</w:t>
      </w:r>
      <w:r w:rsidR="00E37E18" w:rsidRPr="00A479A9">
        <w:rPr>
          <w:rFonts w:cs="Arial"/>
          <w:color w:val="404040" w:themeColor="text1" w:themeTint="BF"/>
          <w:sz w:val="20"/>
          <w:szCs w:val="20"/>
        </w:rPr>
        <w:t xml:space="preserve"> une œuvre pour 2 chorales</w:t>
      </w:r>
      <w:r w:rsidR="00B63D47" w:rsidRPr="00A479A9">
        <w:rPr>
          <w:rFonts w:cs="Arial"/>
          <w:color w:val="404040" w:themeColor="text1" w:themeTint="BF"/>
          <w:sz w:val="20"/>
          <w:szCs w:val="20"/>
        </w:rPr>
        <w:t>, section rythmique et ensemble orchestral.</w:t>
      </w:r>
      <w:r w:rsidR="00B63D47" w:rsidRPr="00A479A9">
        <w:rPr>
          <w:rFonts w:cs="Arial"/>
          <w:color w:val="404040" w:themeColor="text1" w:themeTint="BF"/>
          <w:sz w:val="20"/>
          <w:szCs w:val="20"/>
        </w:rPr>
        <w:br/>
      </w:r>
      <w:r w:rsidR="00B63D47" w:rsidRPr="00B63D47">
        <w:rPr>
          <w:rFonts w:cs="TTF8t00"/>
          <w:sz w:val="20"/>
          <w:szCs w:val="20"/>
        </w:rPr>
        <w:br/>
      </w:r>
      <w:r w:rsidR="00B63D47" w:rsidRPr="008D1EE7">
        <w:rPr>
          <w:rFonts w:cs="TTF8t00"/>
          <w:color w:val="E36C0A" w:themeColor="accent6" w:themeShade="BF"/>
          <w:sz w:val="24"/>
          <w:szCs w:val="24"/>
        </w:rPr>
        <w:t>Son activité :</w:t>
      </w:r>
      <w:r w:rsidR="00B63D47" w:rsidRPr="00A479A9">
        <w:rPr>
          <w:rFonts w:cs="TTF8t00"/>
          <w:color w:val="404040" w:themeColor="text1" w:themeTint="BF"/>
          <w:sz w:val="20"/>
          <w:szCs w:val="20"/>
        </w:rPr>
        <w:t xml:space="preserve">Concerts, </w:t>
      </w:r>
      <w:r w:rsidR="002F55D0">
        <w:rPr>
          <w:rFonts w:cs="TTF8t00"/>
          <w:color w:val="404040" w:themeColor="text1" w:themeTint="BF"/>
          <w:sz w:val="20"/>
          <w:szCs w:val="20"/>
        </w:rPr>
        <w:t xml:space="preserve">création de spectacles, </w:t>
      </w:r>
      <w:r w:rsidR="00B63D47" w:rsidRPr="00A479A9">
        <w:rPr>
          <w:rFonts w:cs="TTF8t00"/>
          <w:color w:val="404040" w:themeColor="text1" w:themeTint="BF"/>
          <w:sz w:val="20"/>
          <w:szCs w:val="20"/>
        </w:rPr>
        <w:t xml:space="preserve">ateliers de formation, </w:t>
      </w:r>
      <w:r w:rsidR="008D1EE7" w:rsidRPr="00A479A9">
        <w:rPr>
          <w:rFonts w:cs="TTF8t00"/>
          <w:color w:val="404040" w:themeColor="text1" w:themeTint="BF"/>
          <w:sz w:val="20"/>
          <w:szCs w:val="20"/>
        </w:rPr>
        <w:t>animation de louange, arrangement et production.</w:t>
      </w:r>
      <w:r>
        <w:rPr>
          <w:rFonts w:cs="TTF8t00"/>
          <w:color w:val="404040" w:themeColor="text1" w:themeTint="BF"/>
          <w:sz w:val="20"/>
          <w:szCs w:val="20"/>
        </w:rPr>
        <w:t xml:space="preserve"> John a une douzaine de CD à son actif.</w:t>
      </w:r>
    </w:p>
    <w:p w:rsidR="00B63D47" w:rsidRPr="00A479A9" w:rsidRDefault="00B63D47" w:rsidP="00B63D47">
      <w:pPr>
        <w:autoSpaceDE w:val="0"/>
        <w:autoSpaceDN w:val="0"/>
        <w:adjustRightInd w:val="0"/>
        <w:spacing w:after="0" w:line="240" w:lineRule="auto"/>
        <w:rPr>
          <w:rFonts w:cs="TTF8t00"/>
          <w:color w:val="404040" w:themeColor="text1" w:themeTint="BF"/>
          <w:sz w:val="20"/>
          <w:szCs w:val="20"/>
        </w:rPr>
      </w:pPr>
    </w:p>
    <w:p w:rsidR="00E37E18" w:rsidRPr="00410E13" w:rsidRDefault="00C85AE4" w:rsidP="00E37E18">
      <w:pPr>
        <w:autoSpaceDE w:val="0"/>
        <w:autoSpaceDN w:val="0"/>
        <w:adjustRightInd w:val="0"/>
        <w:spacing w:after="0" w:line="240" w:lineRule="auto"/>
        <w:rPr>
          <w:rFonts w:cs="Arial"/>
          <w:color w:val="DB4403"/>
          <w:sz w:val="28"/>
          <w:szCs w:val="28"/>
        </w:rPr>
      </w:pPr>
      <w:r>
        <w:rPr>
          <w:rFonts w:cs="Arial"/>
          <w:color w:val="E36C0A" w:themeColor="accent6" w:themeShade="BF"/>
          <w:sz w:val="28"/>
          <w:szCs w:val="28"/>
        </w:rPr>
        <w:br/>
      </w:r>
      <w:r w:rsidR="00CA3BFB">
        <w:rPr>
          <w:rFonts w:cs="Arial"/>
          <w:color w:val="E36C0A" w:themeColor="accent6" w:themeShade="BF"/>
          <w:sz w:val="28"/>
          <w:szCs w:val="28"/>
        </w:rPr>
        <w:t>Parmi les prestations : f</w:t>
      </w:r>
      <w:r w:rsidR="00150E5A" w:rsidRPr="00410E13">
        <w:rPr>
          <w:rFonts w:cs="Arial"/>
          <w:color w:val="E36C0A" w:themeColor="accent6" w:themeShade="BF"/>
          <w:sz w:val="28"/>
          <w:szCs w:val="28"/>
        </w:rPr>
        <w:t>ormule week-end</w:t>
      </w:r>
      <w:r w:rsidR="005C3EC2">
        <w:rPr>
          <w:rFonts w:cs="Arial"/>
          <w:color w:val="E36C0A" w:themeColor="accent6" w:themeShade="BF"/>
          <w:sz w:val="28"/>
          <w:szCs w:val="28"/>
        </w:rPr>
        <w:t xml:space="preserve"> </w:t>
      </w:r>
      <w:r w:rsidR="00150E5A" w:rsidRPr="00410E13">
        <w:rPr>
          <w:rFonts w:cs="Arial"/>
          <w:color w:val="E36C0A" w:themeColor="accent6" w:themeShade="BF"/>
          <w:sz w:val="28"/>
          <w:szCs w:val="28"/>
        </w:rPr>
        <w:t>‘Perspectives’</w:t>
      </w:r>
    </w:p>
    <w:p w:rsidR="00D0293B" w:rsidRPr="00C85AE4" w:rsidRDefault="00C85AE4" w:rsidP="007C6F9F">
      <w:pPr>
        <w:pStyle w:val="ubuntu-indented"/>
        <w:rPr>
          <w:rFonts w:asciiTheme="minorHAnsi" w:hAnsiTheme="minorHAnsi"/>
          <w:iCs/>
          <w:color w:val="404040" w:themeColor="text1" w:themeTint="BF"/>
          <w:sz w:val="28"/>
          <w:szCs w:val="28"/>
        </w:rPr>
      </w:pPr>
      <w:r>
        <w:rPr>
          <w:rFonts w:asciiTheme="minorHAnsi" w:hAnsiTheme="minorHAnsi"/>
          <w:iCs/>
          <w:noProof/>
          <w:color w:val="404040" w:themeColor="text1" w:themeTint="BF"/>
          <w:sz w:val="20"/>
          <w:szCs w:val="20"/>
        </w:rPr>
        <w:drawing>
          <wp:anchor distT="0" distB="0" distL="114300" distR="114300" simplePos="0" relativeHeight="251661312" behindDoc="0" locked="0" layoutInCell="1" allowOverlap="1">
            <wp:simplePos x="0" y="0"/>
            <wp:positionH relativeFrom="column">
              <wp:posOffset>4434205</wp:posOffset>
            </wp:positionH>
            <wp:positionV relativeFrom="paragraph">
              <wp:posOffset>2781935</wp:posOffset>
            </wp:positionV>
            <wp:extent cx="1439545" cy="957580"/>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957580"/>
                    </a:xfrm>
                    <a:prstGeom prst="rect">
                      <a:avLst/>
                    </a:prstGeom>
                  </pic:spPr>
                </pic:pic>
              </a:graphicData>
            </a:graphic>
          </wp:anchor>
        </w:drawing>
      </w:r>
      <w:r>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4433570</wp:posOffset>
            </wp:positionH>
            <wp:positionV relativeFrom="paragraph">
              <wp:posOffset>1454785</wp:posOffset>
            </wp:positionV>
            <wp:extent cx="1439545" cy="1076325"/>
            <wp:effectExtent l="0" t="0" r="825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Bal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1076325"/>
                    </a:xfrm>
                    <a:prstGeom prst="rect">
                      <a:avLst/>
                    </a:prstGeom>
                  </pic:spPr>
                </pic:pic>
              </a:graphicData>
            </a:graphic>
          </wp:anchor>
        </w:drawing>
      </w:r>
      <w:r>
        <w:rPr>
          <w:rFonts w:asciiTheme="minorHAnsi" w:hAnsiTheme="minorHAnsi"/>
          <w:noProof/>
          <w:sz w:val="20"/>
          <w:szCs w:val="20"/>
        </w:rPr>
        <w:drawing>
          <wp:anchor distT="0" distB="0" distL="114300" distR="114300" simplePos="0" relativeHeight="251659264" behindDoc="0" locked="0" layoutInCell="1" allowOverlap="1">
            <wp:simplePos x="0" y="0"/>
            <wp:positionH relativeFrom="column">
              <wp:posOffset>4432300</wp:posOffset>
            </wp:positionH>
            <wp:positionV relativeFrom="paragraph">
              <wp:posOffset>241935</wp:posOffset>
            </wp:positionV>
            <wp:extent cx="1439545" cy="95758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louang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957580"/>
                    </a:xfrm>
                    <a:prstGeom prst="rect">
                      <a:avLst/>
                    </a:prstGeom>
                  </pic:spPr>
                </pic:pic>
              </a:graphicData>
            </a:graphic>
          </wp:anchor>
        </w:drawing>
      </w:r>
      <w:r w:rsidR="00150E5A" w:rsidRPr="00150E5A">
        <w:rPr>
          <w:rFonts w:asciiTheme="minorHAnsi" w:hAnsiTheme="minorHAnsi"/>
          <w:color w:val="E36C0A" w:themeColor="accent6" w:themeShade="BF"/>
          <w:sz w:val="24"/>
          <w:szCs w:val="24"/>
        </w:rPr>
        <w:t>Le samedi en journée : coaching</w:t>
      </w:r>
      <w:r w:rsidR="002F55D0">
        <w:rPr>
          <w:rFonts w:asciiTheme="minorHAnsi" w:hAnsiTheme="minorHAnsi"/>
          <w:color w:val="E36C0A" w:themeColor="accent6" w:themeShade="BF"/>
          <w:sz w:val="24"/>
          <w:szCs w:val="24"/>
        </w:rPr>
        <w:t xml:space="preserve"> musique</w:t>
      </w:r>
      <w:r w:rsidR="00CA3BFB">
        <w:rPr>
          <w:rFonts w:asciiTheme="minorHAnsi" w:hAnsiTheme="minorHAnsi"/>
          <w:color w:val="E36C0A" w:themeColor="accent6" w:themeShade="BF"/>
          <w:sz w:val="24"/>
          <w:szCs w:val="24"/>
        </w:rPr>
        <w:t xml:space="preserve"> en E</w:t>
      </w:r>
      <w:r w:rsidR="00336E3B">
        <w:rPr>
          <w:rFonts w:asciiTheme="minorHAnsi" w:hAnsiTheme="minorHAnsi"/>
          <w:color w:val="E36C0A" w:themeColor="accent6" w:themeShade="BF"/>
          <w:sz w:val="24"/>
          <w:szCs w:val="24"/>
        </w:rPr>
        <w:t>glise</w:t>
      </w:r>
      <w:r w:rsidR="00150E5A" w:rsidRPr="00150E5A">
        <w:rPr>
          <w:rFonts w:asciiTheme="minorHAnsi" w:hAnsiTheme="minorHAnsi"/>
        </w:rPr>
        <w:br/>
      </w:r>
      <w:r w:rsidR="00E37E18" w:rsidRPr="00A479A9">
        <w:rPr>
          <w:rFonts w:asciiTheme="minorHAnsi" w:hAnsiTheme="minorHAnsi"/>
          <w:sz w:val="20"/>
          <w:szCs w:val="20"/>
        </w:rPr>
        <w:t xml:space="preserve">Pour </w:t>
      </w:r>
      <w:proofErr w:type="gramStart"/>
      <w:r w:rsidR="00E37E18" w:rsidRPr="00A479A9">
        <w:rPr>
          <w:rFonts w:asciiTheme="minorHAnsi" w:hAnsiTheme="minorHAnsi"/>
          <w:sz w:val="20"/>
          <w:szCs w:val="20"/>
        </w:rPr>
        <w:t>former</w:t>
      </w:r>
      <w:proofErr w:type="gramEnd"/>
      <w:r w:rsidR="00E37E18" w:rsidRPr="00A479A9">
        <w:rPr>
          <w:rFonts w:asciiTheme="minorHAnsi" w:hAnsiTheme="minorHAnsi"/>
          <w:sz w:val="20"/>
          <w:szCs w:val="20"/>
        </w:rPr>
        <w:t xml:space="preserve"> des groupes de musiciens à l'animation et l'accompagnement de la louange dans le culte.</w:t>
      </w:r>
      <w:r w:rsidR="00F61704">
        <w:rPr>
          <w:rFonts w:asciiTheme="minorHAnsi" w:hAnsiTheme="minorHAnsi"/>
          <w:sz w:val="20"/>
          <w:szCs w:val="20"/>
        </w:rPr>
        <w:t xml:space="preserve"> Cette formation peut s’appliquer à un groupe multi-instrumentiste ou à un contexte plus classique avec un ou deux musiciens et voix.</w:t>
      </w:r>
      <w:r w:rsidR="00150E5A" w:rsidRPr="00A479A9">
        <w:rPr>
          <w:rFonts w:asciiTheme="minorHAnsi" w:hAnsiTheme="minorHAnsi"/>
          <w:sz w:val="20"/>
          <w:szCs w:val="20"/>
        </w:rPr>
        <w:br/>
      </w:r>
      <w:r w:rsidR="00CA3BFB">
        <w:rPr>
          <w:rFonts w:asciiTheme="minorHAnsi" w:hAnsiTheme="minorHAnsi"/>
          <w:sz w:val="20"/>
          <w:szCs w:val="20"/>
        </w:rPr>
        <w:t>Trois heures d’</w:t>
      </w:r>
      <w:r w:rsidR="00150E5A" w:rsidRPr="00A479A9">
        <w:rPr>
          <w:rFonts w:asciiTheme="minorHAnsi" w:hAnsiTheme="minorHAnsi"/>
          <w:sz w:val="20"/>
          <w:szCs w:val="20"/>
        </w:rPr>
        <w:t xml:space="preserve">atelier </w:t>
      </w:r>
      <w:r w:rsidR="00A479A9" w:rsidRPr="00A479A9">
        <w:rPr>
          <w:rFonts w:asciiTheme="minorHAnsi" w:hAnsiTheme="minorHAnsi"/>
          <w:sz w:val="20"/>
          <w:szCs w:val="20"/>
        </w:rPr>
        <w:t xml:space="preserve">pratique, interactif, </w:t>
      </w:r>
      <w:r w:rsidR="00336E3B">
        <w:rPr>
          <w:rFonts w:asciiTheme="minorHAnsi" w:hAnsiTheme="minorHAnsi"/>
          <w:sz w:val="20"/>
          <w:szCs w:val="20"/>
        </w:rPr>
        <w:t xml:space="preserve">qui comprend </w:t>
      </w:r>
      <w:r w:rsidR="00A479A9" w:rsidRPr="00A479A9">
        <w:rPr>
          <w:rFonts w:asciiTheme="minorHAnsi" w:hAnsiTheme="minorHAnsi"/>
          <w:sz w:val="20"/>
          <w:szCs w:val="20"/>
        </w:rPr>
        <w:t>é</w:t>
      </w:r>
      <w:r w:rsidR="00150E5A" w:rsidRPr="00A479A9">
        <w:rPr>
          <w:rFonts w:asciiTheme="minorHAnsi" w:hAnsiTheme="minorHAnsi"/>
          <w:sz w:val="20"/>
          <w:szCs w:val="20"/>
        </w:rPr>
        <w:t xml:space="preserve">coute des musiciens, conseil, </w:t>
      </w:r>
      <w:r w:rsidR="00CA3BFB">
        <w:rPr>
          <w:rFonts w:asciiTheme="minorHAnsi" w:hAnsiTheme="minorHAnsi"/>
          <w:sz w:val="20"/>
          <w:szCs w:val="20"/>
        </w:rPr>
        <w:t xml:space="preserve">enseignement, </w:t>
      </w:r>
      <w:r w:rsidR="00336E3B">
        <w:rPr>
          <w:rFonts w:asciiTheme="minorHAnsi" w:hAnsiTheme="minorHAnsi"/>
          <w:sz w:val="20"/>
          <w:szCs w:val="20"/>
        </w:rPr>
        <w:t>et</w:t>
      </w:r>
      <w:r w:rsidR="00150E5A" w:rsidRPr="00A479A9">
        <w:rPr>
          <w:rFonts w:asciiTheme="minorHAnsi" w:hAnsiTheme="minorHAnsi"/>
          <w:sz w:val="20"/>
          <w:szCs w:val="20"/>
        </w:rPr>
        <w:t xml:space="preserve">mise en </w:t>
      </w:r>
      <w:r w:rsidR="007C6F9F" w:rsidRPr="00A479A9">
        <w:rPr>
          <w:rFonts w:asciiTheme="minorHAnsi" w:hAnsiTheme="minorHAnsi"/>
          <w:sz w:val="20"/>
          <w:szCs w:val="20"/>
        </w:rPr>
        <w:t>œuvre</w:t>
      </w:r>
      <w:r w:rsidR="00150E5A" w:rsidRPr="00A479A9">
        <w:rPr>
          <w:rFonts w:asciiTheme="minorHAnsi" w:hAnsiTheme="minorHAnsi"/>
          <w:sz w:val="20"/>
          <w:szCs w:val="20"/>
        </w:rPr>
        <w:t xml:space="preserve"> le dimanche matin.</w:t>
      </w:r>
      <w:r w:rsidR="00E37E18" w:rsidRPr="00A479A9">
        <w:rPr>
          <w:rFonts w:asciiTheme="minorHAnsi" w:hAnsiTheme="minorHAnsi"/>
          <w:sz w:val="20"/>
          <w:szCs w:val="20"/>
        </w:rPr>
        <w:br/>
      </w:r>
      <w:r w:rsidR="00E37E18" w:rsidRPr="00A479A9">
        <w:rPr>
          <w:rFonts w:asciiTheme="minorHAnsi" w:hAnsiTheme="minorHAnsi"/>
          <w:sz w:val="20"/>
          <w:szCs w:val="20"/>
        </w:rPr>
        <w:br/>
      </w:r>
      <w:r w:rsidR="00150E5A" w:rsidRPr="00A479A9">
        <w:rPr>
          <w:rFonts w:asciiTheme="minorHAnsi" w:hAnsiTheme="minorHAnsi"/>
          <w:color w:val="E36C0A" w:themeColor="accent6" w:themeShade="BF"/>
          <w:sz w:val="24"/>
          <w:szCs w:val="24"/>
        </w:rPr>
        <w:t>Le samedi soir : concert</w:t>
      </w:r>
      <w:r w:rsidR="00A479A9" w:rsidRPr="00A479A9">
        <w:rPr>
          <w:rFonts w:asciiTheme="minorHAnsi" w:hAnsiTheme="minorHAnsi"/>
          <w:color w:val="E36C0A" w:themeColor="accent6" w:themeShade="BF"/>
          <w:sz w:val="24"/>
          <w:szCs w:val="24"/>
        </w:rPr>
        <w:t xml:space="preserve"> solo</w:t>
      </w:r>
      <w:r w:rsidR="005C3EC2">
        <w:rPr>
          <w:rFonts w:asciiTheme="minorHAnsi" w:hAnsiTheme="minorHAnsi"/>
          <w:color w:val="E36C0A" w:themeColor="accent6" w:themeShade="BF"/>
          <w:sz w:val="24"/>
          <w:szCs w:val="24"/>
        </w:rPr>
        <w:t xml:space="preserve"> </w:t>
      </w:r>
      <w:r w:rsidR="007C6F9F">
        <w:rPr>
          <w:rFonts w:asciiTheme="minorHAnsi" w:hAnsiTheme="minorHAnsi"/>
          <w:color w:val="E36C0A" w:themeColor="accent6" w:themeShade="BF"/>
          <w:sz w:val="24"/>
          <w:szCs w:val="24"/>
        </w:rPr>
        <w:t>‘Perspectives’</w:t>
      </w:r>
      <w:r w:rsidR="00150E5A" w:rsidRPr="00A479A9">
        <w:rPr>
          <w:rFonts w:asciiTheme="minorHAnsi" w:hAnsiTheme="minorHAnsi"/>
          <w:color w:val="E36C0A" w:themeColor="accent6" w:themeShade="BF"/>
          <w:sz w:val="24"/>
          <w:szCs w:val="24"/>
        </w:rPr>
        <w:br/>
      </w:r>
      <w:r w:rsidR="00336E3B">
        <w:rPr>
          <w:rFonts w:asciiTheme="minorHAnsi" w:hAnsiTheme="minorHAnsi"/>
          <w:sz w:val="20"/>
          <w:szCs w:val="20"/>
        </w:rPr>
        <w:t xml:space="preserve">En partant de ses deux CD RESONANCE et </w:t>
      </w:r>
      <w:r w:rsidR="00CA3BFB">
        <w:rPr>
          <w:rFonts w:asciiTheme="minorHAnsi" w:hAnsiTheme="minorHAnsi"/>
          <w:sz w:val="20"/>
          <w:szCs w:val="20"/>
        </w:rPr>
        <w:t>PERSPECTIVES</w:t>
      </w:r>
      <w:r w:rsidR="00336E3B">
        <w:rPr>
          <w:rFonts w:asciiTheme="minorHAnsi" w:hAnsiTheme="minorHAnsi"/>
          <w:sz w:val="20"/>
          <w:szCs w:val="20"/>
        </w:rPr>
        <w:t xml:space="preserve">, John propose un répertoire </w:t>
      </w:r>
      <w:r w:rsidR="00CA3BFB">
        <w:rPr>
          <w:rFonts w:asciiTheme="minorHAnsi" w:hAnsiTheme="minorHAnsi"/>
          <w:sz w:val="20"/>
          <w:szCs w:val="20"/>
        </w:rPr>
        <w:t>instrumental</w:t>
      </w:r>
      <w:r w:rsidR="00336E3B">
        <w:rPr>
          <w:rFonts w:asciiTheme="minorHAnsi" w:hAnsiTheme="minorHAnsi"/>
          <w:sz w:val="20"/>
          <w:szCs w:val="20"/>
        </w:rPr>
        <w:t xml:space="preserve"> intercalé </w:t>
      </w:r>
      <w:r w:rsidR="007C6F9F" w:rsidRPr="007C6F9F">
        <w:rPr>
          <w:rFonts w:asciiTheme="minorHAnsi" w:hAnsiTheme="minorHAnsi"/>
          <w:sz w:val="20"/>
          <w:szCs w:val="20"/>
        </w:rPr>
        <w:t>de chants.</w:t>
      </w:r>
      <w:r w:rsidR="007C6F9F">
        <w:rPr>
          <w:rFonts w:asciiTheme="minorHAnsi" w:hAnsiTheme="minorHAnsi"/>
          <w:sz w:val="20"/>
          <w:szCs w:val="20"/>
        </w:rPr>
        <w:t xml:space="preserve"> Des instrumentaux</w:t>
      </w:r>
      <w:r w:rsidR="00150E5A" w:rsidRPr="007C6F9F">
        <w:rPr>
          <w:rFonts w:asciiTheme="minorHAnsi" w:hAnsiTheme="minorHAnsi"/>
          <w:sz w:val="20"/>
          <w:szCs w:val="20"/>
        </w:rPr>
        <w:t xml:space="preserve"> qui parle</w:t>
      </w:r>
      <w:r w:rsidR="007C6F9F">
        <w:rPr>
          <w:rFonts w:asciiTheme="minorHAnsi" w:hAnsiTheme="minorHAnsi"/>
          <w:sz w:val="20"/>
          <w:szCs w:val="20"/>
        </w:rPr>
        <w:t>nt</w:t>
      </w:r>
      <w:r w:rsidR="00150E5A" w:rsidRPr="007C6F9F">
        <w:rPr>
          <w:rFonts w:asciiTheme="minorHAnsi" w:hAnsiTheme="minorHAnsi"/>
          <w:sz w:val="20"/>
          <w:szCs w:val="20"/>
        </w:rPr>
        <w:t>... de nos moments de fun et de folie, nos zones d'o</w:t>
      </w:r>
      <w:r w:rsidR="007C6F9F">
        <w:rPr>
          <w:rFonts w:asciiTheme="minorHAnsi" w:hAnsiTheme="minorHAnsi"/>
          <w:sz w:val="20"/>
          <w:szCs w:val="20"/>
        </w:rPr>
        <w:t xml:space="preserve">mbre, nos questionnements, </w:t>
      </w:r>
      <w:r w:rsidR="007C6F9F" w:rsidRPr="007C6F9F">
        <w:rPr>
          <w:rFonts w:asciiTheme="minorHAnsi" w:hAnsiTheme="minorHAnsi"/>
          <w:sz w:val="20"/>
          <w:szCs w:val="20"/>
        </w:rPr>
        <w:t>nos refuges</w:t>
      </w:r>
      <w:r w:rsidR="00CA3BFB">
        <w:rPr>
          <w:rFonts w:asciiTheme="minorHAnsi" w:hAnsiTheme="minorHAnsi"/>
          <w:sz w:val="20"/>
          <w:szCs w:val="20"/>
        </w:rPr>
        <w:t>, nos</w:t>
      </w:r>
      <w:r w:rsidR="00150E5A" w:rsidRPr="007C6F9F">
        <w:rPr>
          <w:rFonts w:asciiTheme="minorHAnsi" w:hAnsiTheme="minorHAnsi"/>
          <w:sz w:val="20"/>
          <w:szCs w:val="20"/>
        </w:rPr>
        <w:t xml:space="preserve"> centre</w:t>
      </w:r>
      <w:r w:rsidR="00CA3BFB">
        <w:rPr>
          <w:rFonts w:asciiTheme="minorHAnsi" w:hAnsiTheme="minorHAnsi"/>
          <w:sz w:val="20"/>
          <w:szCs w:val="20"/>
        </w:rPr>
        <w:t>s</w:t>
      </w:r>
      <w:r w:rsidR="00150E5A" w:rsidRPr="007C6F9F">
        <w:rPr>
          <w:rFonts w:asciiTheme="minorHAnsi" w:hAnsiTheme="minorHAnsi"/>
          <w:sz w:val="20"/>
          <w:szCs w:val="20"/>
        </w:rPr>
        <w:t xml:space="preserve"> de gravité.</w:t>
      </w:r>
      <w:r w:rsidR="007C6F9F">
        <w:rPr>
          <w:rFonts w:asciiTheme="minorHAnsi" w:hAnsiTheme="minorHAnsi"/>
          <w:sz w:val="20"/>
          <w:szCs w:val="20"/>
        </w:rPr>
        <w:t xml:space="preserve"> Des</w:t>
      </w:r>
      <w:r w:rsidR="00A479A9" w:rsidRPr="007C6F9F">
        <w:rPr>
          <w:rFonts w:asciiTheme="minorHAnsi" w:hAnsiTheme="minorHAnsi"/>
          <w:sz w:val="20"/>
          <w:szCs w:val="20"/>
        </w:rPr>
        <w:t xml:space="preserve"> chants qui évoquent </w:t>
      </w:r>
      <w:r w:rsidR="007C6F9F">
        <w:rPr>
          <w:rFonts w:asciiTheme="minorHAnsi" w:hAnsiTheme="minorHAnsi"/>
          <w:sz w:val="20"/>
          <w:szCs w:val="20"/>
        </w:rPr>
        <w:t xml:space="preserve">des perspectivesau-delà du tangible, du visible, de l’immédiat.  </w:t>
      </w:r>
      <w:r w:rsidR="004B260D">
        <w:rPr>
          <w:rFonts w:asciiTheme="minorHAnsi" w:hAnsiTheme="minorHAnsi"/>
          <w:sz w:val="20"/>
          <w:szCs w:val="20"/>
        </w:rPr>
        <w:t>Un concert de qualité</w:t>
      </w:r>
      <w:r w:rsidR="002F55D0">
        <w:rPr>
          <w:rFonts w:asciiTheme="minorHAnsi" w:hAnsiTheme="minorHAnsi"/>
          <w:sz w:val="20"/>
          <w:szCs w:val="20"/>
        </w:rPr>
        <w:t xml:space="preserve">pour inviter </w:t>
      </w:r>
      <w:r w:rsidR="007C6F9F">
        <w:rPr>
          <w:rFonts w:asciiTheme="minorHAnsi" w:hAnsiTheme="minorHAnsi"/>
          <w:sz w:val="20"/>
          <w:szCs w:val="20"/>
        </w:rPr>
        <w:t>amis</w:t>
      </w:r>
      <w:r w:rsidR="002F55D0">
        <w:rPr>
          <w:rFonts w:asciiTheme="minorHAnsi" w:hAnsiTheme="minorHAnsi"/>
          <w:sz w:val="20"/>
          <w:szCs w:val="20"/>
        </w:rPr>
        <w:t>,collègues, voisins</w:t>
      </w:r>
      <w:r w:rsidR="007C6F9F">
        <w:rPr>
          <w:rFonts w:asciiTheme="minorHAnsi" w:hAnsiTheme="minorHAnsi"/>
          <w:sz w:val="20"/>
          <w:szCs w:val="20"/>
        </w:rPr>
        <w:t>.</w:t>
      </w:r>
      <w:r w:rsidR="007C6F9F">
        <w:rPr>
          <w:rFonts w:ascii="ubuntu" w:hAnsi="ubuntu"/>
          <w:sz w:val="20"/>
          <w:szCs w:val="20"/>
        </w:rPr>
        <w:br/>
      </w:r>
      <w:r w:rsidR="00150E5A" w:rsidRPr="00150E5A">
        <w:rPr>
          <w:rFonts w:asciiTheme="minorHAnsi" w:hAnsiTheme="minorHAnsi"/>
          <w:i/>
          <w:iCs/>
          <w:color w:val="404040" w:themeColor="text1" w:themeTint="BF"/>
          <w:sz w:val="20"/>
          <w:szCs w:val="20"/>
        </w:rPr>
        <w:t>'La guitare sonne comme tout un orchestre'</w:t>
      </w:r>
      <w:r w:rsidR="00A479A9" w:rsidRPr="00A479A9">
        <w:rPr>
          <w:rFonts w:asciiTheme="minorHAnsi" w:hAnsiTheme="minorHAnsi"/>
          <w:i/>
          <w:iCs/>
          <w:color w:val="404040" w:themeColor="text1" w:themeTint="BF"/>
          <w:sz w:val="20"/>
          <w:szCs w:val="20"/>
        </w:rPr>
        <w:br/>
        <w:t>'Un ton juste, une qualité de prestation avec simplicité et authenticité'</w:t>
      </w:r>
      <w:r w:rsidR="007C6F9F">
        <w:rPr>
          <w:rFonts w:asciiTheme="minorHAnsi" w:hAnsiTheme="minorHAnsi"/>
          <w:i/>
          <w:iCs/>
          <w:color w:val="404040" w:themeColor="text1" w:themeTint="BF"/>
          <w:sz w:val="20"/>
          <w:szCs w:val="20"/>
        </w:rPr>
        <w:br/>
      </w:r>
      <w:r w:rsidR="007C6F9F">
        <w:rPr>
          <w:rFonts w:asciiTheme="minorHAnsi" w:hAnsiTheme="minorHAnsi"/>
          <w:i/>
          <w:iCs/>
          <w:color w:val="404040" w:themeColor="text1" w:themeTint="BF"/>
          <w:sz w:val="20"/>
          <w:szCs w:val="20"/>
        </w:rPr>
        <w:br/>
      </w:r>
      <w:r w:rsidR="007C6F9F" w:rsidRPr="007C6F9F">
        <w:rPr>
          <w:rFonts w:asciiTheme="minorHAnsi" w:hAnsiTheme="minorHAnsi"/>
          <w:iCs/>
          <w:color w:val="E36C0A" w:themeColor="accent6" w:themeShade="BF"/>
          <w:sz w:val="24"/>
          <w:szCs w:val="24"/>
        </w:rPr>
        <w:t>Le dimanche matin</w:t>
      </w:r>
      <w:r w:rsidR="007C6F9F">
        <w:rPr>
          <w:rFonts w:asciiTheme="minorHAnsi" w:hAnsiTheme="minorHAnsi"/>
          <w:i/>
          <w:iCs/>
          <w:color w:val="404040" w:themeColor="text1" w:themeTint="BF"/>
          <w:sz w:val="20"/>
          <w:szCs w:val="20"/>
        </w:rPr>
        <w:br/>
      </w:r>
      <w:r w:rsidR="007C6F9F" w:rsidRPr="007C6F9F">
        <w:rPr>
          <w:rFonts w:asciiTheme="minorHAnsi" w:hAnsiTheme="minorHAnsi"/>
          <w:iCs/>
          <w:color w:val="404040" w:themeColor="text1" w:themeTint="BF"/>
          <w:sz w:val="20"/>
          <w:szCs w:val="20"/>
        </w:rPr>
        <w:t>Animation de la louange au culte</w:t>
      </w:r>
      <w:r w:rsidR="00F61704">
        <w:rPr>
          <w:rFonts w:asciiTheme="minorHAnsi" w:hAnsiTheme="minorHAnsi"/>
          <w:iCs/>
          <w:color w:val="404040" w:themeColor="text1" w:themeTint="BF"/>
          <w:sz w:val="20"/>
          <w:szCs w:val="20"/>
        </w:rPr>
        <w:t>, mise en pratique de la forma</w:t>
      </w:r>
      <w:r w:rsidR="00CA3BFB">
        <w:rPr>
          <w:rFonts w:asciiTheme="minorHAnsi" w:hAnsiTheme="minorHAnsi"/>
          <w:iCs/>
          <w:color w:val="404040" w:themeColor="text1" w:themeTint="BF"/>
          <w:sz w:val="20"/>
          <w:szCs w:val="20"/>
        </w:rPr>
        <w:t>tion du samedi, avec le groupe, d</w:t>
      </w:r>
      <w:r w:rsidR="002F55D0">
        <w:rPr>
          <w:rFonts w:asciiTheme="minorHAnsi" w:hAnsiTheme="minorHAnsi"/>
          <w:iCs/>
          <w:color w:val="404040" w:themeColor="text1" w:themeTint="BF"/>
          <w:sz w:val="20"/>
          <w:szCs w:val="20"/>
        </w:rPr>
        <w:t xml:space="preserve">ans le respect de la liturgie utilisée par la communauté. </w:t>
      </w:r>
      <w:r w:rsidR="004B260D">
        <w:rPr>
          <w:rFonts w:asciiTheme="minorHAnsi" w:hAnsiTheme="minorHAnsi"/>
          <w:iCs/>
          <w:color w:val="404040" w:themeColor="text1" w:themeTint="BF"/>
          <w:sz w:val="20"/>
          <w:szCs w:val="20"/>
        </w:rPr>
        <w:br/>
      </w:r>
      <w:r w:rsidR="00336E3B">
        <w:rPr>
          <w:rFonts w:asciiTheme="minorHAnsi" w:hAnsiTheme="minorHAnsi"/>
          <w:iCs/>
          <w:color w:val="404040" w:themeColor="text1" w:themeTint="BF"/>
          <w:sz w:val="20"/>
          <w:szCs w:val="20"/>
        </w:rPr>
        <w:t>Toutefois</w:t>
      </w:r>
      <w:r w:rsidR="00CA3BFB">
        <w:rPr>
          <w:rFonts w:asciiTheme="minorHAnsi" w:hAnsiTheme="minorHAnsi"/>
          <w:iCs/>
          <w:color w:val="404040" w:themeColor="text1" w:themeTint="BF"/>
          <w:sz w:val="20"/>
          <w:szCs w:val="20"/>
        </w:rPr>
        <w:t>, pensez à</w:t>
      </w:r>
      <w:r w:rsidR="002F55D0">
        <w:rPr>
          <w:rFonts w:asciiTheme="minorHAnsi" w:hAnsiTheme="minorHAnsi"/>
          <w:iCs/>
          <w:color w:val="404040" w:themeColor="text1" w:themeTint="BF"/>
          <w:sz w:val="20"/>
          <w:szCs w:val="20"/>
        </w:rPr>
        <w:t xml:space="preserve"> prévoir un temps conséquent pour le chant</w:t>
      </w:r>
      <w:r w:rsidR="004B260D">
        <w:rPr>
          <w:rFonts w:asciiTheme="minorHAnsi" w:hAnsiTheme="minorHAnsi"/>
          <w:iCs/>
          <w:color w:val="404040" w:themeColor="text1" w:themeTint="BF"/>
          <w:sz w:val="20"/>
          <w:szCs w:val="20"/>
        </w:rPr>
        <w:t xml:space="preserve"> dans le culte</w:t>
      </w:r>
      <w:r w:rsidR="002F55D0">
        <w:rPr>
          <w:rFonts w:asciiTheme="minorHAnsi" w:hAnsiTheme="minorHAnsi"/>
          <w:iCs/>
          <w:color w:val="404040" w:themeColor="text1" w:themeTint="BF"/>
          <w:sz w:val="20"/>
          <w:szCs w:val="20"/>
        </w:rPr>
        <w:t xml:space="preserve">.  </w:t>
      </w:r>
      <w:r w:rsidR="002F55D0">
        <w:rPr>
          <w:rFonts w:asciiTheme="minorHAnsi" w:hAnsiTheme="minorHAnsi"/>
          <w:iCs/>
          <w:color w:val="404040" w:themeColor="text1" w:themeTint="BF"/>
          <w:sz w:val="20"/>
          <w:szCs w:val="20"/>
        </w:rPr>
        <w:br/>
      </w:r>
      <w:r w:rsidR="002F55D0">
        <w:rPr>
          <w:rFonts w:asciiTheme="minorHAnsi" w:hAnsiTheme="minorHAnsi"/>
          <w:iCs/>
          <w:color w:val="404040" w:themeColor="text1" w:themeTint="BF"/>
          <w:sz w:val="20"/>
          <w:szCs w:val="20"/>
        </w:rPr>
        <w:br/>
      </w:r>
      <w:r w:rsidR="002F55D0" w:rsidRPr="002F55D0">
        <w:rPr>
          <w:rFonts w:asciiTheme="minorHAnsi" w:hAnsiTheme="minorHAnsi"/>
          <w:iCs/>
          <w:color w:val="E36C0A" w:themeColor="accent6" w:themeShade="BF"/>
          <w:sz w:val="24"/>
          <w:szCs w:val="24"/>
        </w:rPr>
        <w:t>Vos attentes</w:t>
      </w:r>
      <w:r w:rsidR="002F55D0">
        <w:rPr>
          <w:rFonts w:asciiTheme="minorHAnsi" w:hAnsiTheme="minorHAnsi"/>
          <w:iCs/>
          <w:color w:val="404040" w:themeColor="text1" w:themeTint="BF"/>
          <w:sz w:val="20"/>
          <w:szCs w:val="20"/>
        </w:rPr>
        <w:br/>
        <w:t xml:space="preserve">Ces interventions seront préparées en consultation avec </w:t>
      </w:r>
      <w:r w:rsidR="00CA373D">
        <w:rPr>
          <w:rFonts w:asciiTheme="minorHAnsi" w:hAnsiTheme="minorHAnsi"/>
          <w:iCs/>
          <w:color w:val="404040" w:themeColor="text1" w:themeTint="BF"/>
          <w:sz w:val="20"/>
          <w:szCs w:val="20"/>
        </w:rPr>
        <w:t xml:space="preserve"> pasteurs</w:t>
      </w:r>
      <w:r w:rsidR="002F55D0">
        <w:rPr>
          <w:rFonts w:asciiTheme="minorHAnsi" w:hAnsiTheme="minorHAnsi"/>
          <w:iCs/>
          <w:color w:val="404040" w:themeColor="text1" w:themeTint="BF"/>
          <w:sz w:val="20"/>
          <w:szCs w:val="20"/>
        </w:rPr>
        <w:t xml:space="preserve"> et musiciens, pour bien répondre aux att</w:t>
      </w:r>
      <w:r w:rsidR="00E665E9">
        <w:rPr>
          <w:rFonts w:asciiTheme="minorHAnsi" w:hAnsiTheme="minorHAnsi"/>
          <w:iCs/>
          <w:color w:val="404040" w:themeColor="text1" w:themeTint="BF"/>
          <w:sz w:val="20"/>
          <w:szCs w:val="20"/>
        </w:rPr>
        <w:t>entes de la paroisse locale et des personnes qui la composent</w:t>
      </w:r>
      <w:r w:rsidR="002F55D0">
        <w:rPr>
          <w:rFonts w:asciiTheme="minorHAnsi" w:hAnsiTheme="minorHAnsi"/>
          <w:iCs/>
          <w:color w:val="404040" w:themeColor="text1" w:themeTint="BF"/>
          <w:sz w:val="20"/>
          <w:szCs w:val="20"/>
        </w:rPr>
        <w:t>.</w:t>
      </w:r>
      <w:r w:rsidR="002F55D0">
        <w:rPr>
          <w:rFonts w:asciiTheme="minorHAnsi" w:hAnsiTheme="minorHAnsi"/>
          <w:iCs/>
          <w:color w:val="404040" w:themeColor="text1" w:themeTint="BF"/>
          <w:sz w:val="20"/>
          <w:szCs w:val="20"/>
        </w:rPr>
        <w:br/>
      </w:r>
      <w:r w:rsidR="002F55D0">
        <w:rPr>
          <w:rFonts w:asciiTheme="minorHAnsi" w:hAnsiTheme="minorHAnsi"/>
          <w:iCs/>
          <w:color w:val="404040" w:themeColor="text1" w:themeTint="BF"/>
          <w:sz w:val="20"/>
          <w:szCs w:val="20"/>
        </w:rPr>
        <w:br/>
      </w:r>
      <w:r w:rsidR="002F55D0" w:rsidRPr="00410E13">
        <w:rPr>
          <w:rFonts w:asciiTheme="minorHAnsi" w:hAnsiTheme="minorHAnsi"/>
          <w:iCs/>
          <w:color w:val="E36C0A" w:themeColor="accent6" w:themeShade="BF"/>
          <w:sz w:val="24"/>
          <w:szCs w:val="24"/>
        </w:rPr>
        <w:t>Rémunération</w:t>
      </w:r>
      <w:r w:rsidR="00410E13">
        <w:rPr>
          <w:rFonts w:asciiTheme="minorHAnsi" w:hAnsiTheme="minorHAnsi"/>
          <w:iCs/>
          <w:color w:val="E36C0A" w:themeColor="accent6" w:themeShade="BF"/>
          <w:sz w:val="24"/>
          <w:szCs w:val="24"/>
        </w:rPr>
        <w:t xml:space="preserve"> suggérée</w:t>
      </w:r>
      <w:r w:rsidR="002F55D0">
        <w:rPr>
          <w:rFonts w:asciiTheme="minorHAnsi" w:hAnsiTheme="minorHAnsi"/>
          <w:iCs/>
          <w:color w:val="404040" w:themeColor="text1" w:themeTint="BF"/>
          <w:sz w:val="20"/>
          <w:szCs w:val="20"/>
        </w:rPr>
        <w:br/>
        <w:t xml:space="preserve">John travaille pour l’Association </w:t>
      </w:r>
      <w:proofErr w:type="spellStart"/>
      <w:r w:rsidR="002F55D0">
        <w:rPr>
          <w:rFonts w:asciiTheme="minorHAnsi" w:hAnsiTheme="minorHAnsi"/>
          <w:iCs/>
          <w:color w:val="404040" w:themeColor="text1" w:themeTint="BF"/>
          <w:sz w:val="20"/>
          <w:szCs w:val="20"/>
        </w:rPr>
        <w:t>Powerline</w:t>
      </w:r>
      <w:proofErr w:type="spellEnd"/>
      <w:r w:rsidR="002F55D0">
        <w:rPr>
          <w:rFonts w:asciiTheme="minorHAnsi" w:hAnsiTheme="minorHAnsi"/>
          <w:iCs/>
          <w:color w:val="404040" w:themeColor="text1" w:themeTint="BF"/>
          <w:sz w:val="20"/>
          <w:szCs w:val="20"/>
        </w:rPr>
        <w:t xml:space="preserve">, </w:t>
      </w:r>
      <w:r w:rsidR="00410E13">
        <w:rPr>
          <w:rFonts w:asciiTheme="minorHAnsi" w:hAnsiTheme="minorHAnsi"/>
          <w:iCs/>
          <w:color w:val="404040" w:themeColor="text1" w:themeTint="BF"/>
          <w:sz w:val="20"/>
          <w:szCs w:val="20"/>
        </w:rPr>
        <w:t xml:space="preserve">qui est </w:t>
      </w:r>
      <w:r w:rsidR="002F55D0">
        <w:rPr>
          <w:rFonts w:asciiTheme="minorHAnsi" w:hAnsiTheme="minorHAnsi"/>
          <w:iCs/>
          <w:color w:val="404040" w:themeColor="text1" w:themeTint="BF"/>
          <w:sz w:val="20"/>
          <w:szCs w:val="20"/>
        </w:rPr>
        <w:t>soutenu</w:t>
      </w:r>
      <w:r w:rsidR="00410E13">
        <w:rPr>
          <w:rFonts w:asciiTheme="minorHAnsi" w:hAnsiTheme="minorHAnsi"/>
          <w:iCs/>
          <w:color w:val="404040" w:themeColor="text1" w:themeTint="BF"/>
          <w:sz w:val="20"/>
          <w:szCs w:val="20"/>
        </w:rPr>
        <w:t>e</w:t>
      </w:r>
      <w:r w:rsidR="002F55D0">
        <w:rPr>
          <w:rFonts w:asciiTheme="minorHAnsi" w:hAnsiTheme="minorHAnsi"/>
          <w:iCs/>
          <w:color w:val="404040" w:themeColor="text1" w:themeTint="BF"/>
          <w:sz w:val="20"/>
          <w:szCs w:val="20"/>
        </w:rPr>
        <w:t xml:space="preserve"> par des paroisses </w:t>
      </w:r>
      <w:r w:rsidR="00410E13">
        <w:rPr>
          <w:rFonts w:asciiTheme="minorHAnsi" w:hAnsiTheme="minorHAnsi"/>
          <w:iCs/>
          <w:color w:val="404040" w:themeColor="text1" w:themeTint="BF"/>
          <w:sz w:val="20"/>
          <w:szCs w:val="20"/>
        </w:rPr>
        <w:t xml:space="preserve">et des individus </w:t>
      </w:r>
      <w:r w:rsidR="002F55D0">
        <w:rPr>
          <w:rFonts w:asciiTheme="minorHAnsi" w:hAnsiTheme="minorHAnsi"/>
          <w:iCs/>
          <w:color w:val="404040" w:themeColor="text1" w:themeTint="BF"/>
          <w:sz w:val="20"/>
          <w:szCs w:val="20"/>
        </w:rPr>
        <w:t>en Grande Bretagne</w:t>
      </w:r>
      <w:r w:rsidR="00410E13">
        <w:rPr>
          <w:rFonts w:asciiTheme="minorHAnsi" w:hAnsiTheme="minorHAnsi"/>
          <w:iCs/>
          <w:color w:val="404040" w:themeColor="text1" w:themeTint="BF"/>
          <w:sz w:val="20"/>
          <w:szCs w:val="20"/>
        </w:rPr>
        <w:t xml:space="preserve"> et en France. Toutefois, l’Association ne peut pas vivre sans contribution de la part de paroisses qui accueillent un concert ou une formation.</w:t>
      </w:r>
      <w:r w:rsidR="00410E13">
        <w:rPr>
          <w:rFonts w:asciiTheme="minorHAnsi" w:hAnsiTheme="minorHAnsi"/>
          <w:iCs/>
          <w:color w:val="404040" w:themeColor="text1" w:themeTint="BF"/>
          <w:sz w:val="20"/>
          <w:szCs w:val="20"/>
        </w:rPr>
        <w:br/>
        <w:t>Une participation aux frais de l’Association de 350 euros pour le weekend</w:t>
      </w:r>
      <w:r w:rsidR="00D0293B">
        <w:rPr>
          <w:rFonts w:asciiTheme="minorHAnsi" w:hAnsiTheme="minorHAnsi"/>
          <w:iCs/>
          <w:color w:val="404040" w:themeColor="text1" w:themeTint="BF"/>
          <w:sz w:val="20"/>
          <w:szCs w:val="20"/>
        </w:rPr>
        <w:t xml:space="preserve"> est suggérée. Cette somme</w:t>
      </w:r>
      <w:r w:rsidR="00336E3B">
        <w:rPr>
          <w:rFonts w:asciiTheme="minorHAnsi" w:hAnsiTheme="minorHAnsi"/>
          <w:iCs/>
          <w:color w:val="404040" w:themeColor="text1" w:themeTint="BF"/>
          <w:sz w:val="20"/>
          <w:szCs w:val="20"/>
        </w:rPr>
        <w:t xml:space="preserve">globale </w:t>
      </w:r>
      <w:r w:rsidR="00D0293B">
        <w:rPr>
          <w:rFonts w:asciiTheme="minorHAnsi" w:hAnsiTheme="minorHAnsi"/>
          <w:iCs/>
          <w:color w:val="404040" w:themeColor="text1" w:themeTint="BF"/>
          <w:sz w:val="20"/>
          <w:szCs w:val="20"/>
        </w:rPr>
        <w:t>comprend</w:t>
      </w:r>
      <w:r w:rsidR="00410E13">
        <w:rPr>
          <w:rFonts w:asciiTheme="minorHAnsi" w:hAnsiTheme="minorHAnsi"/>
          <w:iCs/>
          <w:color w:val="404040" w:themeColor="text1" w:themeTint="BF"/>
          <w:sz w:val="20"/>
          <w:szCs w:val="20"/>
        </w:rPr>
        <w:t xml:space="preserve"> l’atelier, le concert, l’animation du culte et </w:t>
      </w:r>
      <w:r w:rsidR="00D0293B">
        <w:rPr>
          <w:rFonts w:asciiTheme="minorHAnsi" w:hAnsiTheme="minorHAnsi"/>
          <w:iCs/>
          <w:color w:val="404040" w:themeColor="text1" w:themeTint="BF"/>
          <w:sz w:val="20"/>
          <w:szCs w:val="20"/>
        </w:rPr>
        <w:t xml:space="preserve">la </w:t>
      </w:r>
      <w:r w:rsidR="00410E13">
        <w:rPr>
          <w:rFonts w:asciiTheme="minorHAnsi" w:hAnsiTheme="minorHAnsi"/>
          <w:iCs/>
          <w:color w:val="404040" w:themeColor="text1" w:themeTint="BF"/>
          <w:sz w:val="20"/>
          <w:szCs w:val="20"/>
        </w:rPr>
        <w:t>mise à disposition d’une sono</w:t>
      </w:r>
      <w:r w:rsidR="00D0293B">
        <w:rPr>
          <w:rFonts w:asciiTheme="minorHAnsi" w:hAnsiTheme="minorHAnsi"/>
          <w:iCs/>
          <w:color w:val="404040" w:themeColor="text1" w:themeTint="BF"/>
          <w:sz w:val="20"/>
          <w:szCs w:val="20"/>
        </w:rPr>
        <w:t xml:space="preserve"> si nécessaire</w:t>
      </w:r>
      <w:r w:rsidR="00410E13">
        <w:rPr>
          <w:rFonts w:asciiTheme="minorHAnsi" w:hAnsiTheme="minorHAnsi"/>
          <w:iCs/>
          <w:color w:val="404040" w:themeColor="text1" w:themeTint="BF"/>
          <w:sz w:val="20"/>
          <w:szCs w:val="20"/>
        </w:rPr>
        <w:t xml:space="preserve">. </w:t>
      </w:r>
      <w:r w:rsidR="00D0293B">
        <w:rPr>
          <w:rFonts w:asciiTheme="minorHAnsi" w:hAnsiTheme="minorHAnsi"/>
          <w:iCs/>
          <w:color w:val="404040" w:themeColor="text1" w:themeTint="BF"/>
          <w:sz w:val="20"/>
          <w:szCs w:val="20"/>
        </w:rPr>
        <w:br/>
      </w:r>
      <w:r>
        <w:rPr>
          <w:rFonts w:asciiTheme="minorHAnsi" w:hAnsiTheme="minorHAnsi"/>
          <w:iCs/>
          <w:color w:val="E36C0A" w:themeColor="accent6" w:themeShade="BF"/>
          <w:sz w:val="28"/>
          <w:szCs w:val="28"/>
        </w:rPr>
        <w:br/>
        <w:t>Pour écouter des extraits</w:t>
      </w:r>
      <w:r w:rsidR="002F55D0" w:rsidRPr="00C85AE4">
        <w:rPr>
          <w:rFonts w:asciiTheme="minorHAnsi" w:hAnsiTheme="minorHAnsi"/>
          <w:iCs/>
          <w:color w:val="E36C0A" w:themeColor="accent6" w:themeShade="BF"/>
          <w:sz w:val="28"/>
          <w:szCs w:val="28"/>
        </w:rPr>
        <w:t xml:space="preserve"> et pour toute information </w:t>
      </w:r>
      <w:hyperlink r:id="rId8" w:history="1">
        <w:r w:rsidRPr="00C85AE4">
          <w:rPr>
            <w:rStyle w:val="Lienhypertexte"/>
            <w:rFonts w:asciiTheme="minorHAnsi" w:hAnsiTheme="minorHAnsi"/>
            <w:iCs/>
            <w:sz w:val="24"/>
            <w:szCs w:val="24"/>
          </w:rPr>
          <w:t>www.johnfeatherstone.com</w:t>
        </w:r>
      </w:hyperlink>
    </w:p>
    <w:p w:rsidR="001D6C0A" w:rsidRPr="001D6C0A" w:rsidRDefault="00AF447C" w:rsidP="004F62EA">
      <w:pPr>
        <w:rPr>
          <w:iCs/>
          <w:color w:val="E36C0A" w:themeColor="accent6" w:themeShade="BF"/>
          <w:sz w:val="28"/>
          <w:szCs w:val="28"/>
        </w:rPr>
      </w:pPr>
      <w:r>
        <w:rPr>
          <w:iCs/>
          <w:color w:val="E36C0A" w:themeColor="accent6" w:themeShade="BF"/>
          <w:sz w:val="28"/>
          <w:szCs w:val="28"/>
        </w:rPr>
        <w:lastRenderedPageBreak/>
        <w:t>Concerts p</w:t>
      </w:r>
      <w:r w:rsidR="001D6C0A" w:rsidRPr="001D6C0A">
        <w:rPr>
          <w:iCs/>
          <w:color w:val="E36C0A" w:themeColor="accent6" w:themeShade="BF"/>
          <w:sz w:val="28"/>
          <w:szCs w:val="28"/>
        </w:rPr>
        <w:t>our l’Avent 2014</w:t>
      </w:r>
    </w:p>
    <w:p w:rsidR="001D6C0A" w:rsidRPr="00A15814" w:rsidRDefault="00956E20" w:rsidP="001D6C0A">
      <w:pPr>
        <w:rPr>
          <w:sz w:val="20"/>
          <w:szCs w:val="20"/>
        </w:rPr>
      </w:pPr>
      <w:r w:rsidRPr="00652E2D">
        <w:rPr>
          <w:iCs/>
          <w:noProof/>
          <w:color w:val="262626" w:themeColor="text1" w:themeTint="D9"/>
          <w:sz w:val="20"/>
          <w:szCs w:val="20"/>
          <w:lang w:eastAsia="fr-FR"/>
        </w:rPr>
        <w:drawing>
          <wp:anchor distT="0" distB="0" distL="114300" distR="114300" simplePos="0" relativeHeight="251657215" behindDoc="0" locked="0" layoutInCell="1" allowOverlap="1">
            <wp:simplePos x="0" y="0"/>
            <wp:positionH relativeFrom="column">
              <wp:posOffset>4538345</wp:posOffset>
            </wp:positionH>
            <wp:positionV relativeFrom="paragraph">
              <wp:posOffset>958215</wp:posOffset>
            </wp:positionV>
            <wp:extent cx="359410" cy="341630"/>
            <wp:effectExtent l="0" t="0" r="2540" b="3251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i Noël  Deeper Couleur.b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410" cy="341630"/>
                    </a:xfrm>
                    <a:prstGeom prst="rect">
                      <a:avLst/>
                    </a:prstGeom>
                    <a:effectLst>
                      <a:reflection endPos="65000" dist="50800" dir="5400000" sy="-100000" algn="bl" rotWithShape="0"/>
                    </a:effectLst>
                  </pic:spPr>
                </pic:pic>
              </a:graphicData>
            </a:graphic>
          </wp:anchor>
        </w:drawing>
      </w:r>
      <w:r w:rsidR="004B260D" w:rsidRPr="00652E2D">
        <w:rPr>
          <w:iCs/>
          <w:noProof/>
          <w:color w:val="262626" w:themeColor="text1" w:themeTint="D9"/>
          <w:sz w:val="20"/>
          <w:szCs w:val="20"/>
          <w:lang w:eastAsia="fr-FR"/>
        </w:rPr>
        <w:drawing>
          <wp:anchor distT="0" distB="0" distL="114300" distR="114300" simplePos="0" relativeHeight="251656190" behindDoc="0" locked="0" layoutInCell="1" allowOverlap="1">
            <wp:simplePos x="0" y="0"/>
            <wp:positionH relativeFrom="column">
              <wp:posOffset>4537710</wp:posOffset>
            </wp:positionH>
            <wp:positionV relativeFrom="paragraph">
              <wp:posOffset>18415</wp:posOffset>
            </wp:positionV>
            <wp:extent cx="1439545" cy="1284605"/>
            <wp:effectExtent l="0" t="0" r="8255" b="94424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i Noë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1284605"/>
                    </a:xfrm>
                    <a:prstGeom prst="rect">
                      <a:avLst/>
                    </a:prstGeom>
                    <a:effectLst>
                      <a:reflection stA="74000" endPos="65000" dist="50800" dir="5400000" sy="-100000" algn="bl" rotWithShape="0"/>
                    </a:effectLst>
                  </pic:spPr>
                </pic:pic>
              </a:graphicData>
            </a:graphic>
          </wp:anchor>
        </w:drawing>
      </w:r>
      <w:r w:rsidR="00D0293B" w:rsidRPr="00652E2D">
        <w:rPr>
          <w:iCs/>
          <w:color w:val="262626" w:themeColor="text1" w:themeTint="D9"/>
          <w:sz w:val="20"/>
          <w:szCs w:val="20"/>
        </w:rPr>
        <w:t xml:space="preserve">‘Voici Noël’, </w:t>
      </w:r>
      <w:r w:rsidR="00D0293B" w:rsidRPr="00652E2D">
        <w:rPr>
          <w:color w:val="262626" w:themeColor="text1" w:themeTint="D9"/>
          <w:sz w:val="20"/>
          <w:szCs w:val="20"/>
        </w:rPr>
        <w:t xml:space="preserve">une cantate contemporaine composée par John </w:t>
      </w:r>
      <w:proofErr w:type="spellStart"/>
      <w:r w:rsidR="00D0293B" w:rsidRPr="00652E2D">
        <w:rPr>
          <w:color w:val="262626" w:themeColor="text1" w:themeTint="D9"/>
          <w:sz w:val="20"/>
          <w:szCs w:val="20"/>
        </w:rPr>
        <w:t>Featherstone</w:t>
      </w:r>
      <w:proofErr w:type="spellEnd"/>
      <w:r w:rsidR="00D0293B" w:rsidRPr="00652E2D">
        <w:rPr>
          <w:color w:val="262626" w:themeColor="text1" w:themeTint="D9"/>
          <w:sz w:val="20"/>
          <w:szCs w:val="20"/>
        </w:rPr>
        <w:t xml:space="preserve">, </w:t>
      </w:r>
      <w:r w:rsidR="00D0293B" w:rsidRPr="00652E2D">
        <w:rPr>
          <w:iCs/>
          <w:color w:val="262626" w:themeColor="text1" w:themeTint="D9"/>
          <w:sz w:val="20"/>
          <w:szCs w:val="20"/>
        </w:rPr>
        <w:t xml:space="preserve">sera chantée par une soixantaine de choristes, accompagnés d’une section rythmique et de la Fanfare de l’Armée du Salut, </w:t>
      </w:r>
      <w:r w:rsidR="001D6C0A" w:rsidRPr="00652E2D">
        <w:rPr>
          <w:iCs/>
          <w:color w:val="262626" w:themeColor="text1" w:themeTint="D9"/>
          <w:sz w:val="20"/>
          <w:szCs w:val="20"/>
        </w:rPr>
        <w:t xml:space="preserve">lors de 4 concerts début décembre. </w:t>
      </w:r>
      <w:r w:rsidR="001D6C0A" w:rsidRPr="00652E2D">
        <w:rPr>
          <w:color w:val="262626" w:themeColor="text1" w:themeTint="D9"/>
          <w:sz w:val="20"/>
          <w:szCs w:val="20"/>
        </w:rPr>
        <w:t>Depuis sa création en 1994 Voici Noël a régulièrement été chanté par un grand nombre de chorales, partout dans la francophonie. 20 ans d’histoire, cela se fête !</w:t>
      </w:r>
      <w:r w:rsidR="00336E3B" w:rsidRPr="00652E2D">
        <w:rPr>
          <w:color w:val="262626" w:themeColor="text1" w:themeTint="D9"/>
          <w:sz w:val="20"/>
          <w:szCs w:val="20"/>
        </w:rPr>
        <w:t xml:space="preserve"> Pour ces concerts John a refait à</w:t>
      </w:r>
      <w:r w:rsidR="0040305F" w:rsidRPr="00652E2D">
        <w:rPr>
          <w:color w:val="262626" w:themeColor="text1" w:themeTint="D9"/>
          <w:sz w:val="20"/>
          <w:szCs w:val="20"/>
        </w:rPr>
        <w:t xml:space="preserve"> neuf les arrangements pour cette grande formation de musiciens et chanteurs avec qui il a travaillé à Bercy</w:t>
      </w:r>
      <w:r w:rsidR="0040305F">
        <w:rPr>
          <w:sz w:val="20"/>
          <w:szCs w:val="20"/>
        </w:rPr>
        <w:t>.</w:t>
      </w:r>
    </w:p>
    <w:p w:rsidR="004F62EA" w:rsidRPr="004F62EA" w:rsidRDefault="00D0293B" w:rsidP="004F62EA">
      <w:pPr>
        <w:rPr>
          <w:color w:val="262626" w:themeColor="text1" w:themeTint="D9"/>
          <w:sz w:val="20"/>
          <w:szCs w:val="20"/>
        </w:rPr>
      </w:pPr>
      <w:r w:rsidRPr="004F62EA">
        <w:rPr>
          <w:color w:val="262626" w:themeColor="text1" w:themeTint="D9"/>
          <w:sz w:val="20"/>
          <w:szCs w:val="20"/>
        </w:rPr>
        <w:t>Alternant chants et textes bibliques, cette œuvre retrace l’histoire de l’Incarnation, de la Genèse jusqu’à la naissance du Christ</w:t>
      </w:r>
      <w:r w:rsidR="004F62EA" w:rsidRPr="004F62EA">
        <w:rPr>
          <w:color w:val="262626" w:themeColor="text1" w:themeTint="D9"/>
          <w:sz w:val="20"/>
          <w:szCs w:val="20"/>
        </w:rPr>
        <w:t>. Le but du spectacle n’est pas seulement de nous réjouir ensemble entre chrétiens de la naissance du Christ-Sauveur, mais aussi de proposer au public rassemblé la raison de notre espérance.</w:t>
      </w:r>
    </w:p>
    <w:p w:rsidR="00D0293B" w:rsidRPr="001D6C0A" w:rsidRDefault="004F62EA" w:rsidP="00D0293B">
      <w:pPr>
        <w:pStyle w:val="Corpsdetexte"/>
        <w:rPr>
          <w:rFonts w:asciiTheme="minorHAnsi" w:hAnsiTheme="minorHAnsi"/>
          <w:color w:val="E36C0A" w:themeColor="accent6" w:themeShade="BF"/>
          <w:sz w:val="24"/>
        </w:rPr>
      </w:pPr>
      <w:r w:rsidRPr="001D6C0A">
        <w:rPr>
          <w:rFonts w:asciiTheme="minorHAnsi" w:hAnsiTheme="minorHAnsi"/>
          <w:color w:val="E36C0A" w:themeColor="accent6" w:themeShade="BF"/>
          <w:sz w:val="24"/>
        </w:rPr>
        <w:t>Dates et horaires</w:t>
      </w:r>
    </w:p>
    <w:p w:rsidR="004F62EA" w:rsidRDefault="004F62EA" w:rsidP="00D0293B">
      <w:pPr>
        <w:pStyle w:val="Corpsdetexte"/>
        <w:rPr>
          <w:rFonts w:asciiTheme="minorHAnsi" w:hAnsiTheme="minorHAnsi"/>
        </w:rPr>
      </w:pPr>
    </w:p>
    <w:p w:rsidR="004F62EA" w:rsidRPr="00652E2D" w:rsidRDefault="004F62EA" w:rsidP="00D0293B">
      <w:pPr>
        <w:pStyle w:val="Corpsdetexte"/>
        <w:rPr>
          <w:rFonts w:asciiTheme="minorHAnsi" w:hAnsiTheme="minorHAnsi"/>
          <w:color w:val="262626" w:themeColor="text1" w:themeTint="D9"/>
        </w:rPr>
      </w:pPr>
      <w:r w:rsidRPr="00652E2D">
        <w:rPr>
          <w:rFonts w:asciiTheme="minorHAnsi" w:hAnsiTheme="minorHAnsi"/>
          <w:color w:val="262626" w:themeColor="text1" w:themeTint="D9"/>
        </w:rPr>
        <w:t>Le samedi 30 Novembre, Palais de la Femme, (après-midi)</w:t>
      </w:r>
    </w:p>
    <w:p w:rsidR="004F62EA" w:rsidRPr="00652E2D" w:rsidRDefault="004F62EA" w:rsidP="00D0293B">
      <w:pPr>
        <w:pStyle w:val="Corpsdetexte"/>
        <w:rPr>
          <w:rFonts w:asciiTheme="minorHAnsi" w:hAnsiTheme="minorHAnsi"/>
          <w:color w:val="262626" w:themeColor="text1" w:themeTint="D9"/>
        </w:rPr>
      </w:pPr>
      <w:r w:rsidRPr="00652E2D">
        <w:rPr>
          <w:rFonts w:asciiTheme="minorHAnsi" w:hAnsiTheme="minorHAnsi"/>
          <w:color w:val="262626" w:themeColor="text1" w:themeTint="D9"/>
        </w:rPr>
        <w:t>Le vendredi 5 décembre, Eglise Protestante Unie du St Esprit (20h30)</w:t>
      </w:r>
    </w:p>
    <w:p w:rsidR="004F62EA" w:rsidRPr="00652E2D" w:rsidRDefault="004F62EA" w:rsidP="00D0293B">
      <w:pPr>
        <w:pStyle w:val="Corpsdetexte"/>
        <w:rPr>
          <w:rFonts w:asciiTheme="minorHAnsi" w:hAnsiTheme="minorHAnsi"/>
          <w:color w:val="262626" w:themeColor="text1" w:themeTint="D9"/>
        </w:rPr>
      </w:pPr>
      <w:r w:rsidRPr="00652E2D">
        <w:rPr>
          <w:rFonts w:asciiTheme="minorHAnsi" w:hAnsiTheme="minorHAnsi"/>
          <w:color w:val="262626" w:themeColor="text1" w:themeTint="D9"/>
        </w:rPr>
        <w:t>Le samedi 6 décembre, Eglise Protestante Unie de l’Etoile (20h30)</w:t>
      </w:r>
    </w:p>
    <w:p w:rsidR="004F62EA" w:rsidRPr="00652E2D" w:rsidRDefault="004F62EA" w:rsidP="00D0293B">
      <w:pPr>
        <w:pStyle w:val="Corpsdetexte"/>
        <w:rPr>
          <w:rFonts w:asciiTheme="minorHAnsi" w:hAnsiTheme="minorHAnsi"/>
          <w:color w:val="262626" w:themeColor="text1" w:themeTint="D9"/>
        </w:rPr>
      </w:pPr>
      <w:r w:rsidRPr="00652E2D">
        <w:rPr>
          <w:rFonts w:asciiTheme="minorHAnsi" w:hAnsiTheme="minorHAnsi"/>
          <w:color w:val="262626" w:themeColor="text1" w:themeTint="D9"/>
        </w:rPr>
        <w:t>Le dimanche 7 décembre, Eglise Protestante Unie des Billettes (19h30)</w:t>
      </w:r>
    </w:p>
    <w:p w:rsidR="004B260D" w:rsidRPr="00652E2D" w:rsidRDefault="004B260D" w:rsidP="00D0293B">
      <w:pPr>
        <w:pStyle w:val="Corpsdetexte"/>
        <w:rPr>
          <w:rFonts w:asciiTheme="minorHAnsi" w:hAnsiTheme="minorHAnsi"/>
          <w:color w:val="262626" w:themeColor="text1" w:themeTint="D9"/>
        </w:rPr>
      </w:pPr>
    </w:p>
    <w:p w:rsidR="004B260D" w:rsidRPr="00652E2D" w:rsidRDefault="004B260D" w:rsidP="00D0293B">
      <w:pPr>
        <w:pStyle w:val="Corpsdetexte"/>
        <w:rPr>
          <w:rFonts w:asciiTheme="minorHAnsi" w:hAnsiTheme="minorHAnsi"/>
          <w:iCs w:val="0"/>
          <w:color w:val="262626" w:themeColor="text1" w:themeTint="D9"/>
          <w:szCs w:val="20"/>
        </w:rPr>
      </w:pPr>
      <w:r w:rsidRPr="00652E2D">
        <w:rPr>
          <w:rFonts w:asciiTheme="minorHAnsi" w:hAnsiTheme="minorHAnsi"/>
          <w:color w:val="262626" w:themeColor="text1" w:themeTint="D9"/>
        </w:rPr>
        <w:t>Libre participation aux frais</w:t>
      </w:r>
    </w:p>
    <w:p w:rsidR="002F55D0" w:rsidRDefault="00C2519B" w:rsidP="007C6F9F">
      <w:pPr>
        <w:pStyle w:val="ubuntu-indented"/>
        <w:rPr>
          <w:rFonts w:asciiTheme="minorHAnsi" w:hAnsiTheme="minorHAnsi"/>
          <w:iCs/>
          <w:color w:val="E36C0A" w:themeColor="accent6" w:themeShade="BF"/>
          <w:sz w:val="28"/>
          <w:szCs w:val="28"/>
        </w:rPr>
      </w:pPr>
      <w:r>
        <w:rPr>
          <w:rFonts w:asciiTheme="minorHAnsi" w:hAnsiTheme="minorHAnsi"/>
          <w:iCs/>
          <w:color w:val="E36C0A" w:themeColor="accent6" w:themeShade="BF"/>
          <w:sz w:val="28"/>
          <w:szCs w:val="28"/>
        </w:rPr>
        <w:br/>
      </w:r>
      <w:r w:rsidR="00AF447C">
        <w:rPr>
          <w:rFonts w:asciiTheme="minorHAnsi" w:hAnsiTheme="minorHAnsi"/>
          <w:iCs/>
          <w:color w:val="E36C0A" w:themeColor="accent6" w:themeShade="BF"/>
          <w:sz w:val="28"/>
          <w:szCs w:val="28"/>
        </w:rPr>
        <w:t>Concerts p</w:t>
      </w:r>
      <w:r w:rsidR="001D6C0A">
        <w:rPr>
          <w:rFonts w:asciiTheme="minorHAnsi" w:hAnsiTheme="minorHAnsi"/>
          <w:iCs/>
          <w:color w:val="E36C0A" w:themeColor="accent6" w:themeShade="BF"/>
          <w:sz w:val="28"/>
          <w:szCs w:val="28"/>
        </w:rPr>
        <w:t>our Pâques 2015</w:t>
      </w:r>
    </w:p>
    <w:p w:rsidR="00956E20" w:rsidRPr="00956E20" w:rsidRDefault="00956E20" w:rsidP="00956E20">
      <w:pPr>
        <w:spacing w:before="100" w:beforeAutospacing="1" w:after="100" w:afterAutospacing="1" w:line="240" w:lineRule="auto"/>
        <w:rPr>
          <w:rFonts w:eastAsia="Times New Roman" w:cs="Arial"/>
          <w:color w:val="262626" w:themeColor="text1" w:themeTint="D9"/>
          <w:sz w:val="20"/>
          <w:szCs w:val="20"/>
          <w:lang w:eastAsia="fr-FR"/>
        </w:rPr>
      </w:pPr>
      <w:r>
        <w:rPr>
          <w:rFonts w:eastAsia="Times New Roman" w:cs="Arial"/>
          <w:noProof/>
          <w:color w:val="383838"/>
          <w:sz w:val="20"/>
          <w:szCs w:val="20"/>
          <w:lang w:eastAsia="fr-FR"/>
        </w:rPr>
        <w:drawing>
          <wp:anchor distT="0" distB="0" distL="114300" distR="114300" simplePos="0" relativeHeight="251662336" behindDoc="0" locked="0" layoutInCell="1" allowOverlap="1">
            <wp:simplePos x="0" y="0"/>
            <wp:positionH relativeFrom="column">
              <wp:posOffset>4535170</wp:posOffset>
            </wp:positionH>
            <wp:positionV relativeFrom="paragraph">
              <wp:posOffset>404495</wp:posOffset>
            </wp:positionV>
            <wp:extent cx="1439545" cy="960755"/>
            <wp:effectExtent l="0" t="0" r="825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uo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960755"/>
                    </a:xfrm>
                    <a:prstGeom prst="rect">
                      <a:avLst/>
                    </a:prstGeom>
                  </pic:spPr>
                </pic:pic>
              </a:graphicData>
            </a:graphic>
          </wp:anchor>
        </w:drawing>
      </w:r>
      <w:r w:rsidRPr="00956E20">
        <w:rPr>
          <w:rFonts w:eastAsia="Times New Roman" w:cs="Arial"/>
          <w:color w:val="E36C0A" w:themeColor="accent6" w:themeShade="BF"/>
          <w:sz w:val="24"/>
          <w:szCs w:val="24"/>
          <w:lang w:eastAsia="fr-FR"/>
        </w:rPr>
        <w:t>Chemin de Pâques version 5 voix</w:t>
      </w:r>
      <w:r w:rsidRPr="00956E20">
        <w:rPr>
          <w:rFonts w:eastAsia="Times New Roman" w:cs="Arial"/>
          <w:color w:val="383838"/>
          <w:sz w:val="20"/>
          <w:szCs w:val="20"/>
          <w:lang w:eastAsia="fr-FR"/>
        </w:rPr>
        <w:br/>
      </w:r>
      <w:r w:rsidRPr="00956E20">
        <w:rPr>
          <w:rFonts w:eastAsia="Times New Roman" w:cs="Arial"/>
          <w:color w:val="383838"/>
          <w:sz w:val="20"/>
          <w:szCs w:val="20"/>
          <w:lang w:eastAsia="fr-FR"/>
        </w:rPr>
        <w:br/>
      </w:r>
      <w:r w:rsidRPr="00956E20">
        <w:rPr>
          <w:rFonts w:eastAsia="Times New Roman" w:cs="Arial"/>
          <w:color w:val="262626" w:themeColor="text1" w:themeTint="D9"/>
          <w:sz w:val="20"/>
          <w:szCs w:val="20"/>
          <w:lang w:eastAsia="fr-FR"/>
        </w:rPr>
        <w:t>Dans ce spectacle riche en couleurs, John s’entoure de quatre choristes pour nous faire vivre une semaine sans pareille en l’espace d’une heure et demie.  Sur une musique actuelle aux influences variées, John nous invite à suivre les pas de Jésus depuis son entrée à Jérusalem jusqu’à sa résurrection.</w:t>
      </w:r>
    </w:p>
    <w:p w:rsidR="00956E20" w:rsidRPr="00956E20" w:rsidRDefault="00C2519B" w:rsidP="00956E20">
      <w:pPr>
        <w:spacing w:before="100" w:beforeAutospacing="1" w:after="100" w:afterAutospacing="1" w:line="240" w:lineRule="auto"/>
        <w:rPr>
          <w:rFonts w:eastAsia="Times New Roman" w:cs="Arial"/>
          <w:color w:val="383838"/>
          <w:sz w:val="20"/>
          <w:szCs w:val="20"/>
          <w:lang w:eastAsia="fr-FR"/>
        </w:rPr>
      </w:pPr>
      <w:r w:rsidRPr="00652E2D">
        <w:rPr>
          <w:iCs/>
          <w:noProof/>
          <w:color w:val="262626" w:themeColor="text1" w:themeTint="D9"/>
          <w:sz w:val="20"/>
          <w:szCs w:val="20"/>
          <w:lang w:eastAsia="fr-FR"/>
        </w:rPr>
        <w:drawing>
          <wp:anchor distT="0" distB="0" distL="114300" distR="114300" simplePos="0" relativeHeight="251663360" behindDoc="0" locked="0" layoutInCell="1" allowOverlap="1">
            <wp:simplePos x="0" y="0"/>
            <wp:positionH relativeFrom="column">
              <wp:posOffset>4535170</wp:posOffset>
            </wp:positionH>
            <wp:positionV relativeFrom="paragraph">
              <wp:posOffset>440055</wp:posOffset>
            </wp:positionV>
            <wp:extent cx="1439545" cy="960755"/>
            <wp:effectExtent l="0" t="0" r="825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egn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9545" cy="960755"/>
                    </a:xfrm>
                    <a:prstGeom prst="rect">
                      <a:avLst/>
                    </a:prstGeom>
                  </pic:spPr>
                </pic:pic>
              </a:graphicData>
            </a:graphic>
          </wp:anchor>
        </w:drawing>
      </w:r>
      <w:r w:rsidR="00956E20" w:rsidRPr="00956E20">
        <w:rPr>
          <w:rFonts w:eastAsia="Times New Roman" w:cs="Arial"/>
          <w:color w:val="262626" w:themeColor="text1" w:themeTint="D9"/>
          <w:sz w:val="20"/>
          <w:szCs w:val="20"/>
          <w:lang w:eastAsia="fr-FR"/>
        </w:rPr>
        <w:t>Solidement bâtie sur le récit biblique, cette cantate contemporaine peut aussi se concevoir à la place d'un culte pour vivre Pâques de façon inhabituelle</w:t>
      </w:r>
      <w:r w:rsidR="00956E20" w:rsidRPr="00956E20">
        <w:rPr>
          <w:rFonts w:eastAsia="Times New Roman" w:cs="Arial"/>
          <w:color w:val="383838"/>
          <w:sz w:val="20"/>
          <w:szCs w:val="20"/>
          <w:lang w:eastAsia="fr-FR"/>
        </w:rPr>
        <w:t>.</w:t>
      </w:r>
    </w:p>
    <w:p w:rsidR="001D6C0A" w:rsidRPr="00F61704" w:rsidRDefault="00F61704" w:rsidP="007C6F9F">
      <w:pPr>
        <w:pStyle w:val="ubuntu-indented"/>
        <w:rPr>
          <w:rFonts w:asciiTheme="minorHAnsi" w:hAnsiTheme="minorHAnsi"/>
          <w:iCs/>
          <w:color w:val="E36C0A" w:themeColor="accent6" w:themeShade="BF"/>
          <w:sz w:val="24"/>
          <w:szCs w:val="24"/>
        </w:rPr>
      </w:pPr>
      <w:r w:rsidRPr="00F61704">
        <w:rPr>
          <w:rFonts w:asciiTheme="minorHAnsi" w:hAnsiTheme="minorHAnsi"/>
          <w:iCs/>
          <w:color w:val="E36C0A" w:themeColor="accent6" w:themeShade="BF"/>
          <w:sz w:val="24"/>
          <w:szCs w:val="24"/>
        </w:rPr>
        <w:t>Chemin de Pâques en chorale</w:t>
      </w:r>
    </w:p>
    <w:p w:rsidR="00F81C25" w:rsidRPr="009417A1" w:rsidRDefault="00F61704" w:rsidP="00F81C25">
      <w:pPr>
        <w:pStyle w:val="ubuntu-indented"/>
        <w:rPr>
          <w:rFonts w:asciiTheme="minorHAnsi" w:hAnsiTheme="minorHAnsi"/>
          <w:iCs/>
          <w:color w:val="262626" w:themeColor="text1" w:themeTint="D9"/>
          <w:sz w:val="20"/>
          <w:szCs w:val="20"/>
        </w:rPr>
      </w:pPr>
      <w:r w:rsidRPr="009417A1">
        <w:rPr>
          <w:rFonts w:asciiTheme="minorHAnsi" w:hAnsiTheme="minorHAnsi"/>
          <w:iCs/>
          <w:color w:val="262626" w:themeColor="text1" w:themeTint="D9"/>
          <w:sz w:val="20"/>
          <w:szCs w:val="20"/>
        </w:rPr>
        <w:t xml:space="preserve">Ce spectacle est en premier lieu une œuvre destinée aux chorales d’églises locales. </w:t>
      </w:r>
      <w:r w:rsidR="00F81C25" w:rsidRPr="009417A1">
        <w:rPr>
          <w:rFonts w:asciiTheme="minorHAnsi" w:hAnsiTheme="minorHAnsi"/>
          <w:iCs/>
          <w:color w:val="262626" w:themeColor="text1" w:themeTint="D9"/>
          <w:sz w:val="20"/>
          <w:szCs w:val="20"/>
        </w:rPr>
        <w:br/>
      </w:r>
      <w:r w:rsidR="00C2519B" w:rsidRPr="009417A1">
        <w:rPr>
          <w:rFonts w:asciiTheme="minorHAnsi" w:hAnsiTheme="minorHAnsi"/>
          <w:iCs/>
          <w:color w:val="262626" w:themeColor="text1" w:themeTint="D9"/>
          <w:sz w:val="20"/>
          <w:szCs w:val="20"/>
        </w:rPr>
        <w:t>En 2015 le</w:t>
      </w:r>
      <w:r w:rsidR="00F81C25" w:rsidRPr="009417A1">
        <w:rPr>
          <w:rFonts w:asciiTheme="minorHAnsi" w:hAnsiTheme="minorHAnsi"/>
          <w:iCs/>
          <w:color w:val="262626" w:themeColor="text1" w:themeTint="D9"/>
          <w:sz w:val="20"/>
          <w:szCs w:val="20"/>
        </w:rPr>
        <w:t xml:space="preserve"> diocèse catholique de Beauvais collabore avec l’Eglise Protestante Unie et les églises évangéliques de Beauvais </w:t>
      </w:r>
      <w:r w:rsidR="00C2519B" w:rsidRPr="009417A1">
        <w:rPr>
          <w:rFonts w:asciiTheme="minorHAnsi" w:hAnsiTheme="minorHAnsi"/>
          <w:iCs/>
          <w:color w:val="262626" w:themeColor="text1" w:themeTint="D9"/>
          <w:sz w:val="20"/>
          <w:szCs w:val="20"/>
        </w:rPr>
        <w:t>pour 4 concerts, les 27, 28, 30 et 31 mars.</w:t>
      </w:r>
    </w:p>
    <w:p w:rsidR="00AF447C" w:rsidRDefault="00C2519B" w:rsidP="007C6F9F">
      <w:pPr>
        <w:pStyle w:val="ubuntu-indented"/>
        <w:rPr>
          <w:rFonts w:asciiTheme="minorHAnsi" w:hAnsiTheme="minorHAnsi"/>
          <w:iCs/>
          <w:color w:val="404040" w:themeColor="text1" w:themeTint="BF"/>
          <w:sz w:val="20"/>
          <w:szCs w:val="20"/>
        </w:rPr>
      </w:pPr>
      <w:r>
        <w:rPr>
          <w:rFonts w:asciiTheme="minorHAnsi" w:hAnsiTheme="minorHAnsi"/>
          <w:iCs/>
          <w:color w:val="E36C0A" w:themeColor="accent6" w:themeShade="BF"/>
          <w:sz w:val="24"/>
          <w:szCs w:val="24"/>
        </w:rPr>
        <w:br/>
      </w:r>
      <w:r w:rsidRPr="00652E2D">
        <w:rPr>
          <w:rFonts w:asciiTheme="minorHAnsi" w:hAnsiTheme="minorHAnsi"/>
          <w:iCs/>
          <w:color w:val="E36C0A" w:themeColor="accent6" w:themeShade="BF"/>
          <w:sz w:val="28"/>
          <w:szCs w:val="28"/>
        </w:rPr>
        <w:t xml:space="preserve">D’autres </w:t>
      </w:r>
      <w:r w:rsidR="00E81A37">
        <w:rPr>
          <w:rFonts w:asciiTheme="minorHAnsi" w:hAnsiTheme="minorHAnsi"/>
          <w:iCs/>
          <w:color w:val="E36C0A" w:themeColor="accent6" w:themeShade="BF"/>
          <w:sz w:val="28"/>
          <w:szCs w:val="28"/>
        </w:rPr>
        <w:t>concerts</w:t>
      </w:r>
      <w:r w:rsidR="00652E2D" w:rsidRPr="00652E2D">
        <w:rPr>
          <w:rFonts w:asciiTheme="minorHAnsi" w:hAnsiTheme="minorHAnsi"/>
          <w:iCs/>
          <w:color w:val="E36C0A" w:themeColor="accent6" w:themeShade="BF"/>
          <w:sz w:val="28"/>
          <w:szCs w:val="28"/>
        </w:rPr>
        <w:t xml:space="preserve"> disponibles</w:t>
      </w:r>
      <w:r>
        <w:rPr>
          <w:rFonts w:asciiTheme="minorHAnsi" w:hAnsiTheme="minorHAnsi"/>
          <w:iCs/>
          <w:color w:val="404040" w:themeColor="text1" w:themeTint="BF"/>
          <w:sz w:val="20"/>
          <w:szCs w:val="20"/>
        </w:rPr>
        <w:br/>
      </w:r>
      <w:r>
        <w:rPr>
          <w:rFonts w:asciiTheme="minorHAnsi" w:hAnsiTheme="minorHAnsi"/>
          <w:iCs/>
          <w:color w:val="404040" w:themeColor="text1" w:themeTint="BF"/>
          <w:sz w:val="20"/>
          <w:szCs w:val="20"/>
        </w:rPr>
        <w:br/>
      </w:r>
      <w:r w:rsidR="00E178BE">
        <w:rPr>
          <w:rFonts w:asciiTheme="minorHAnsi" w:hAnsiTheme="minorHAnsi"/>
          <w:iCs/>
          <w:color w:val="404040" w:themeColor="text1" w:themeTint="BF"/>
          <w:sz w:val="20"/>
          <w:szCs w:val="20"/>
        </w:rPr>
        <w:t>Le concert en solo, et l</w:t>
      </w:r>
      <w:r>
        <w:rPr>
          <w:rFonts w:asciiTheme="minorHAnsi" w:hAnsiTheme="minorHAnsi"/>
          <w:iCs/>
          <w:color w:val="404040" w:themeColor="text1" w:themeTint="BF"/>
          <w:sz w:val="20"/>
          <w:szCs w:val="20"/>
        </w:rPr>
        <w:t>e concert en duo avec Hannah CLAIR</w:t>
      </w:r>
      <w:r>
        <w:rPr>
          <w:rFonts w:asciiTheme="minorHAnsi" w:hAnsiTheme="minorHAnsi"/>
          <w:iCs/>
          <w:color w:val="404040" w:themeColor="text1" w:themeTint="BF"/>
          <w:sz w:val="20"/>
          <w:szCs w:val="20"/>
        </w:rPr>
        <w:br/>
      </w:r>
      <w:r w:rsidR="00410E13">
        <w:rPr>
          <w:rFonts w:asciiTheme="minorHAnsi" w:hAnsiTheme="minorHAnsi"/>
          <w:iCs/>
          <w:color w:val="404040" w:themeColor="text1" w:themeTint="BF"/>
          <w:sz w:val="20"/>
          <w:szCs w:val="20"/>
        </w:rPr>
        <w:t>L</w:t>
      </w:r>
      <w:r w:rsidR="0040305F">
        <w:rPr>
          <w:rFonts w:asciiTheme="minorHAnsi" w:hAnsiTheme="minorHAnsi"/>
          <w:iCs/>
          <w:color w:val="404040" w:themeColor="text1" w:themeTint="BF"/>
          <w:sz w:val="20"/>
          <w:szCs w:val="20"/>
        </w:rPr>
        <w:t xml:space="preserve">e spectacle CREDO, sur le Symbole </w:t>
      </w:r>
      <w:r w:rsidR="00410E13">
        <w:rPr>
          <w:rFonts w:asciiTheme="minorHAnsi" w:hAnsiTheme="minorHAnsi"/>
          <w:iCs/>
          <w:color w:val="404040" w:themeColor="text1" w:themeTint="BF"/>
          <w:sz w:val="20"/>
          <w:szCs w:val="20"/>
        </w:rPr>
        <w:t>de Nicée</w:t>
      </w:r>
      <w:r w:rsidR="00410E13">
        <w:rPr>
          <w:rFonts w:asciiTheme="minorHAnsi" w:hAnsiTheme="minorHAnsi"/>
          <w:iCs/>
          <w:color w:val="404040" w:themeColor="text1" w:themeTint="BF"/>
          <w:sz w:val="20"/>
          <w:szCs w:val="20"/>
        </w:rPr>
        <w:br/>
        <w:t xml:space="preserve">Le spectacle PASSAGE, </w:t>
      </w:r>
      <w:r w:rsidR="00E665E9">
        <w:rPr>
          <w:rFonts w:asciiTheme="minorHAnsi" w:hAnsiTheme="minorHAnsi"/>
          <w:iCs/>
          <w:color w:val="404040" w:themeColor="text1" w:themeTint="BF"/>
          <w:sz w:val="20"/>
          <w:szCs w:val="20"/>
        </w:rPr>
        <w:t>la foi vue de loin </w:t>
      </w:r>
      <w:r w:rsidR="00410E13">
        <w:rPr>
          <w:rFonts w:asciiTheme="minorHAnsi" w:hAnsiTheme="minorHAnsi"/>
          <w:iCs/>
          <w:color w:val="404040" w:themeColor="text1" w:themeTint="BF"/>
          <w:sz w:val="20"/>
          <w:szCs w:val="20"/>
        </w:rPr>
        <w:br/>
      </w:r>
      <w:r w:rsidR="001C5C15">
        <w:rPr>
          <w:rFonts w:asciiTheme="minorHAnsi" w:hAnsiTheme="minorHAnsi"/>
          <w:iCs/>
          <w:color w:val="404040" w:themeColor="text1" w:themeTint="BF"/>
          <w:sz w:val="20"/>
          <w:szCs w:val="20"/>
        </w:rPr>
        <w:t xml:space="preserve">D’autres </w:t>
      </w:r>
      <w:proofErr w:type="spellStart"/>
      <w:r w:rsidR="001C5C15">
        <w:rPr>
          <w:rFonts w:asciiTheme="minorHAnsi" w:hAnsiTheme="minorHAnsi"/>
          <w:iCs/>
          <w:color w:val="404040" w:themeColor="text1" w:themeTint="BF"/>
          <w:sz w:val="20"/>
          <w:szCs w:val="20"/>
        </w:rPr>
        <w:t>oeuvres</w:t>
      </w:r>
      <w:proofErr w:type="spellEnd"/>
      <w:r w:rsidR="00AF447C">
        <w:rPr>
          <w:rFonts w:asciiTheme="minorHAnsi" w:hAnsiTheme="minorHAnsi"/>
          <w:iCs/>
          <w:color w:val="404040" w:themeColor="text1" w:themeTint="BF"/>
          <w:sz w:val="20"/>
          <w:szCs w:val="20"/>
        </w:rPr>
        <w:t xml:space="preserve"> pour chorale</w:t>
      </w:r>
      <w:r w:rsidR="00AF447C">
        <w:rPr>
          <w:rFonts w:asciiTheme="minorHAnsi" w:hAnsiTheme="minorHAnsi"/>
          <w:iCs/>
          <w:color w:val="404040" w:themeColor="text1" w:themeTint="BF"/>
          <w:sz w:val="20"/>
          <w:szCs w:val="20"/>
        </w:rPr>
        <w:br/>
      </w:r>
    </w:p>
    <w:p w:rsidR="00E81A37" w:rsidRDefault="00E81A37" w:rsidP="007C6F9F">
      <w:pPr>
        <w:pStyle w:val="ubuntu-indented"/>
        <w:rPr>
          <w:rFonts w:asciiTheme="minorHAnsi" w:hAnsiTheme="minorHAnsi"/>
          <w:iCs/>
          <w:color w:val="404040" w:themeColor="text1" w:themeTint="BF"/>
          <w:sz w:val="20"/>
          <w:szCs w:val="20"/>
        </w:rPr>
      </w:pPr>
      <w:r w:rsidRPr="00E81A37">
        <w:rPr>
          <w:rFonts w:asciiTheme="minorHAnsi" w:hAnsiTheme="minorHAnsi"/>
          <w:iCs/>
          <w:color w:val="E36C0A" w:themeColor="accent6" w:themeShade="BF"/>
          <w:sz w:val="28"/>
          <w:szCs w:val="28"/>
        </w:rPr>
        <w:t>Rendez-vous sur le site</w:t>
      </w:r>
      <w:hyperlink r:id="rId13" w:history="1">
        <w:r w:rsidRPr="00BF00BC">
          <w:rPr>
            <w:rStyle w:val="Lienhypertexte"/>
            <w:rFonts w:asciiTheme="minorHAnsi" w:hAnsiTheme="minorHAnsi"/>
            <w:iCs/>
            <w:color w:val="0000BF" w:themeColor="hyperlink" w:themeShade="BF"/>
            <w:sz w:val="24"/>
            <w:szCs w:val="24"/>
          </w:rPr>
          <w:t>www.johnfeatherstone.com</w:t>
        </w:r>
      </w:hyperlink>
    </w:p>
    <w:p w:rsidR="00900D9A" w:rsidRDefault="00652E2D" w:rsidP="007C6F9F">
      <w:pPr>
        <w:pStyle w:val="ubuntu-indented"/>
        <w:rPr>
          <w:rFonts w:asciiTheme="minorHAnsi" w:hAnsiTheme="minorHAnsi"/>
          <w:iCs/>
          <w:color w:val="E36C0A" w:themeColor="accent6" w:themeShade="BF"/>
          <w:sz w:val="28"/>
          <w:szCs w:val="28"/>
        </w:rPr>
      </w:pPr>
      <w:r>
        <w:rPr>
          <w:rFonts w:asciiTheme="minorHAnsi" w:hAnsiTheme="minorHAnsi"/>
          <w:iCs/>
          <w:noProof/>
          <w:color w:val="404040" w:themeColor="text1" w:themeTint="BF"/>
          <w:sz w:val="20"/>
          <w:szCs w:val="20"/>
        </w:rPr>
        <w:lastRenderedPageBreak/>
        <w:drawing>
          <wp:anchor distT="0" distB="0" distL="114300" distR="114300" simplePos="0" relativeHeight="251664384" behindDoc="0" locked="0" layoutInCell="1" allowOverlap="1">
            <wp:simplePos x="0" y="0"/>
            <wp:positionH relativeFrom="column">
              <wp:posOffset>4020820</wp:posOffset>
            </wp:positionH>
            <wp:positionV relativeFrom="paragraph">
              <wp:posOffset>864870</wp:posOffset>
            </wp:positionV>
            <wp:extent cx="1799590" cy="16338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DEGRES 300small.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590" cy="1633855"/>
                    </a:xfrm>
                    <a:prstGeom prst="rect">
                      <a:avLst/>
                    </a:prstGeom>
                  </pic:spPr>
                </pic:pic>
              </a:graphicData>
            </a:graphic>
          </wp:anchor>
        </w:drawing>
      </w:r>
      <w:r w:rsidR="00900D9A">
        <w:rPr>
          <w:rFonts w:asciiTheme="minorHAnsi" w:hAnsiTheme="minorHAnsi"/>
          <w:iCs/>
          <w:color w:val="E36C0A" w:themeColor="accent6" w:themeShade="BF"/>
          <w:sz w:val="28"/>
          <w:szCs w:val="28"/>
        </w:rPr>
        <w:t xml:space="preserve">La louange </w:t>
      </w:r>
      <w:r w:rsidR="00900D9A">
        <w:rPr>
          <w:rFonts w:asciiTheme="minorHAnsi" w:hAnsiTheme="minorHAnsi"/>
          <w:iCs/>
          <w:color w:val="E36C0A" w:themeColor="accent6" w:themeShade="BF"/>
          <w:sz w:val="28"/>
          <w:szCs w:val="28"/>
        </w:rPr>
        <w:br/>
      </w:r>
    </w:p>
    <w:p w:rsidR="00EF3174" w:rsidRDefault="001C5C15" w:rsidP="007C6F9F">
      <w:pPr>
        <w:pStyle w:val="ubuntu-indented"/>
        <w:rPr>
          <w:rFonts w:asciiTheme="minorHAnsi" w:hAnsiTheme="minorHAnsi"/>
          <w:iCs/>
          <w:color w:val="404040" w:themeColor="text1" w:themeTint="BF"/>
          <w:sz w:val="20"/>
          <w:szCs w:val="20"/>
        </w:rPr>
      </w:pPr>
      <w:r w:rsidRPr="00393E86">
        <w:rPr>
          <w:rFonts w:asciiTheme="minorHAnsi" w:hAnsiTheme="minorHAnsi"/>
          <w:iCs/>
          <w:color w:val="E36C0A" w:themeColor="accent6" w:themeShade="BF"/>
          <w:sz w:val="28"/>
          <w:szCs w:val="28"/>
        </w:rPr>
        <w:t>‘Degrés’</w:t>
      </w:r>
      <w:r w:rsidR="00393E86" w:rsidRPr="00393E86">
        <w:rPr>
          <w:rFonts w:asciiTheme="minorHAnsi" w:hAnsiTheme="minorHAnsi"/>
          <w:iCs/>
          <w:color w:val="E36C0A" w:themeColor="accent6" w:themeShade="BF"/>
          <w:sz w:val="28"/>
          <w:szCs w:val="28"/>
        </w:rPr>
        <w:t xml:space="preserve"> : ressource </w:t>
      </w:r>
      <w:r w:rsidR="00900D9A">
        <w:rPr>
          <w:rFonts w:asciiTheme="minorHAnsi" w:hAnsiTheme="minorHAnsi"/>
          <w:iCs/>
          <w:color w:val="E36C0A" w:themeColor="accent6" w:themeShade="BF"/>
          <w:sz w:val="28"/>
          <w:szCs w:val="28"/>
        </w:rPr>
        <w:t xml:space="preserve">musicale </w:t>
      </w:r>
      <w:r w:rsidR="00393E86" w:rsidRPr="00393E86">
        <w:rPr>
          <w:rFonts w:asciiTheme="minorHAnsi" w:hAnsiTheme="minorHAnsi"/>
          <w:iCs/>
          <w:color w:val="E36C0A" w:themeColor="accent6" w:themeShade="BF"/>
          <w:sz w:val="28"/>
          <w:szCs w:val="28"/>
        </w:rPr>
        <w:t>pour les paroisses</w:t>
      </w:r>
      <w:r>
        <w:rPr>
          <w:rFonts w:asciiTheme="minorHAnsi" w:hAnsiTheme="minorHAnsi"/>
          <w:iCs/>
          <w:color w:val="404040" w:themeColor="text1" w:themeTint="BF"/>
          <w:sz w:val="20"/>
          <w:szCs w:val="20"/>
        </w:rPr>
        <w:br/>
      </w:r>
      <w:r>
        <w:rPr>
          <w:rFonts w:asciiTheme="minorHAnsi" w:hAnsiTheme="minorHAnsi"/>
          <w:iCs/>
          <w:color w:val="404040" w:themeColor="text1" w:themeTint="BF"/>
          <w:sz w:val="20"/>
          <w:szCs w:val="20"/>
        </w:rPr>
        <w:br/>
      </w:r>
      <w:r w:rsidR="00EF3174">
        <w:rPr>
          <w:rFonts w:asciiTheme="minorHAnsi" w:hAnsiTheme="minorHAnsi"/>
          <w:iCs/>
          <w:color w:val="404040" w:themeColor="text1" w:themeTint="BF"/>
          <w:sz w:val="20"/>
          <w:szCs w:val="20"/>
        </w:rPr>
        <w:t>Quinze</w:t>
      </w:r>
      <w:r w:rsidR="00CA373D">
        <w:rPr>
          <w:rFonts w:asciiTheme="minorHAnsi" w:hAnsiTheme="minorHAnsi"/>
          <w:iCs/>
          <w:color w:val="404040" w:themeColor="text1" w:themeTint="BF"/>
          <w:sz w:val="20"/>
          <w:szCs w:val="20"/>
        </w:rPr>
        <w:t xml:space="preserve"> chants d’assemblée</w:t>
      </w:r>
      <w:r w:rsidR="00EF3174">
        <w:rPr>
          <w:rFonts w:asciiTheme="minorHAnsi" w:hAnsiTheme="minorHAnsi"/>
          <w:iCs/>
          <w:color w:val="404040" w:themeColor="text1" w:themeTint="BF"/>
          <w:sz w:val="20"/>
          <w:szCs w:val="20"/>
        </w:rPr>
        <w:t xml:space="preserve"> pour rythmer la progression du culte</w:t>
      </w:r>
      <w:r w:rsidR="00CA373D">
        <w:rPr>
          <w:rFonts w:asciiTheme="minorHAnsi" w:hAnsiTheme="minorHAnsi"/>
          <w:iCs/>
          <w:color w:val="404040" w:themeColor="text1" w:themeTint="BF"/>
          <w:sz w:val="20"/>
          <w:szCs w:val="20"/>
        </w:rPr>
        <w:t>, édités dans le cadre du prog</w:t>
      </w:r>
      <w:r w:rsidR="00EF3174">
        <w:rPr>
          <w:rFonts w:asciiTheme="minorHAnsi" w:hAnsiTheme="minorHAnsi"/>
          <w:iCs/>
          <w:color w:val="404040" w:themeColor="text1" w:themeTint="BF"/>
          <w:sz w:val="20"/>
          <w:szCs w:val="20"/>
        </w:rPr>
        <w:t>ramme ‘Ecoute, Dieu nous parle’</w:t>
      </w:r>
    </w:p>
    <w:p w:rsidR="000745E1" w:rsidRDefault="00900D9A" w:rsidP="007C6F9F">
      <w:pPr>
        <w:pStyle w:val="ubuntu-indented"/>
        <w:rPr>
          <w:rFonts w:asciiTheme="minorHAnsi" w:hAnsiTheme="minorHAnsi"/>
          <w:sz w:val="20"/>
          <w:szCs w:val="20"/>
        </w:rPr>
      </w:pPr>
      <w:r>
        <w:rPr>
          <w:rFonts w:asciiTheme="minorHAnsi" w:hAnsiTheme="minorHAnsi"/>
          <w:sz w:val="20"/>
          <w:szCs w:val="20"/>
        </w:rPr>
        <w:t>Ce nouveau répertoire c</w:t>
      </w:r>
      <w:r w:rsidR="00EF3174" w:rsidRPr="000745E1">
        <w:rPr>
          <w:rFonts w:asciiTheme="minorHAnsi" w:hAnsiTheme="minorHAnsi"/>
          <w:sz w:val="20"/>
          <w:szCs w:val="20"/>
        </w:rPr>
        <w:t xml:space="preserve">omposé </w:t>
      </w:r>
      <w:r>
        <w:rPr>
          <w:rFonts w:asciiTheme="minorHAnsi" w:hAnsiTheme="minorHAnsi"/>
          <w:sz w:val="20"/>
          <w:szCs w:val="20"/>
        </w:rPr>
        <w:t xml:space="preserve">en collaboration </w:t>
      </w:r>
      <w:r w:rsidR="00EF3174" w:rsidRPr="000745E1">
        <w:rPr>
          <w:rFonts w:asciiTheme="minorHAnsi" w:hAnsiTheme="minorHAnsi"/>
          <w:sz w:val="20"/>
          <w:szCs w:val="20"/>
        </w:rPr>
        <w:t>avec trois pasteurs paroliers : Alexandre ANTOINE (Assemblées de Dieu), Gilles BOUCOMONT (Eglise Protestante Unie) et Jean-Luc GADREAU (F</w:t>
      </w:r>
      <w:r w:rsidR="00393E86">
        <w:rPr>
          <w:rFonts w:asciiTheme="minorHAnsi" w:hAnsiTheme="minorHAnsi"/>
          <w:sz w:val="20"/>
          <w:szCs w:val="20"/>
        </w:rPr>
        <w:t>édération Baptiste</w:t>
      </w:r>
      <w:proofErr w:type="gramStart"/>
      <w:r w:rsidR="00EF3174" w:rsidRPr="000745E1">
        <w:rPr>
          <w:rFonts w:asciiTheme="minorHAnsi" w:hAnsiTheme="minorHAnsi"/>
          <w:sz w:val="20"/>
          <w:szCs w:val="20"/>
        </w:rPr>
        <w:t>)</w:t>
      </w:r>
      <w:proofErr w:type="gramEnd"/>
      <w:r w:rsidR="00EF3174" w:rsidRPr="000745E1">
        <w:rPr>
          <w:rFonts w:asciiTheme="minorHAnsi" w:hAnsiTheme="minorHAnsi"/>
          <w:iCs/>
          <w:color w:val="404040" w:themeColor="text1" w:themeTint="BF"/>
          <w:sz w:val="20"/>
          <w:szCs w:val="20"/>
        </w:rPr>
        <w:br/>
      </w:r>
      <w:r w:rsidR="00393E86">
        <w:rPr>
          <w:rFonts w:asciiTheme="minorHAnsi" w:hAnsiTheme="minorHAnsi"/>
          <w:iCs/>
          <w:color w:val="404040" w:themeColor="text1" w:themeTint="BF"/>
          <w:sz w:val="20"/>
          <w:szCs w:val="20"/>
        </w:rPr>
        <w:br/>
      </w:r>
      <w:r w:rsidR="00393E86">
        <w:rPr>
          <w:rFonts w:asciiTheme="minorHAnsi" w:hAnsiTheme="minorHAnsi"/>
          <w:sz w:val="20"/>
          <w:szCs w:val="20"/>
        </w:rPr>
        <w:t>CD, p</w:t>
      </w:r>
      <w:r w:rsidR="000745E1" w:rsidRPr="000745E1">
        <w:rPr>
          <w:rFonts w:asciiTheme="minorHAnsi" w:hAnsiTheme="minorHAnsi"/>
          <w:sz w:val="20"/>
          <w:szCs w:val="20"/>
        </w:rPr>
        <w:t>artitions</w:t>
      </w:r>
      <w:r>
        <w:rPr>
          <w:rFonts w:asciiTheme="minorHAnsi" w:hAnsiTheme="minorHAnsi"/>
          <w:sz w:val="20"/>
          <w:szCs w:val="20"/>
        </w:rPr>
        <w:t xml:space="preserve"> instrumentales et chorales</w:t>
      </w:r>
      <w:r w:rsidR="000745E1" w:rsidRPr="000745E1">
        <w:rPr>
          <w:rFonts w:asciiTheme="minorHAnsi" w:hAnsiTheme="minorHAnsi"/>
          <w:sz w:val="20"/>
          <w:szCs w:val="20"/>
        </w:rPr>
        <w:t xml:space="preserve">, </w:t>
      </w:r>
      <w:r>
        <w:rPr>
          <w:rFonts w:asciiTheme="minorHAnsi" w:hAnsiTheme="minorHAnsi"/>
          <w:sz w:val="20"/>
          <w:szCs w:val="20"/>
        </w:rPr>
        <w:t xml:space="preserve">ligne mélodique et </w:t>
      </w:r>
      <w:r w:rsidR="000745E1" w:rsidRPr="000745E1">
        <w:rPr>
          <w:rFonts w:asciiTheme="minorHAnsi" w:hAnsiTheme="minorHAnsi"/>
          <w:sz w:val="20"/>
          <w:szCs w:val="20"/>
        </w:rPr>
        <w:t xml:space="preserve">accords, </w:t>
      </w:r>
      <w:r w:rsidR="00393E86">
        <w:rPr>
          <w:rFonts w:asciiTheme="minorHAnsi" w:hAnsiTheme="minorHAnsi"/>
          <w:sz w:val="20"/>
          <w:szCs w:val="20"/>
        </w:rPr>
        <w:t xml:space="preserve">textes, </w:t>
      </w:r>
      <w:r w:rsidR="000745E1" w:rsidRPr="000745E1">
        <w:rPr>
          <w:rFonts w:asciiTheme="minorHAnsi" w:hAnsiTheme="minorHAnsi"/>
          <w:sz w:val="20"/>
          <w:szCs w:val="20"/>
        </w:rPr>
        <w:t>conseils, mp3, fichiers </w:t>
      </w:r>
      <w:r w:rsidR="00393E86">
        <w:rPr>
          <w:rFonts w:asciiTheme="minorHAnsi" w:hAnsiTheme="minorHAnsi"/>
          <w:sz w:val="20"/>
          <w:szCs w:val="20"/>
        </w:rPr>
        <w:t xml:space="preserve">Powerpoint et </w:t>
      </w:r>
      <w:proofErr w:type="spellStart"/>
      <w:r w:rsidR="00393E86">
        <w:rPr>
          <w:rFonts w:asciiTheme="minorHAnsi" w:hAnsiTheme="minorHAnsi"/>
          <w:sz w:val="20"/>
          <w:szCs w:val="20"/>
        </w:rPr>
        <w:t>Opensong</w:t>
      </w:r>
      <w:proofErr w:type="spellEnd"/>
      <w:r w:rsidR="00393E86">
        <w:rPr>
          <w:rFonts w:asciiTheme="minorHAnsi" w:hAnsiTheme="minorHAnsi"/>
          <w:sz w:val="20"/>
          <w:szCs w:val="20"/>
        </w:rPr>
        <w:t>.</w:t>
      </w:r>
    </w:p>
    <w:p w:rsidR="00652E2D" w:rsidRPr="00652E2D" w:rsidRDefault="001A0C17" w:rsidP="007C6F9F">
      <w:pPr>
        <w:pStyle w:val="ubuntu-indented"/>
        <w:rPr>
          <w:rFonts w:asciiTheme="minorHAnsi" w:hAnsiTheme="minorHAnsi"/>
          <w:sz w:val="20"/>
          <w:szCs w:val="20"/>
        </w:rPr>
      </w:pPr>
      <w:r>
        <w:rPr>
          <w:rFonts w:asciiTheme="minorHAnsi" w:hAnsiTheme="minorHAnsi"/>
          <w:sz w:val="20"/>
          <w:szCs w:val="20"/>
        </w:rPr>
        <w:t>Possibilité</w:t>
      </w:r>
      <w:r w:rsidR="00652E2D" w:rsidRPr="00652E2D">
        <w:rPr>
          <w:rFonts w:asciiTheme="minorHAnsi" w:hAnsiTheme="minorHAnsi"/>
          <w:sz w:val="20"/>
          <w:szCs w:val="20"/>
        </w:rPr>
        <w:t xml:space="preserve"> d’accompagner ces chants seul au piano ou à la guitare</w:t>
      </w:r>
      <w:r w:rsidR="00900D9A">
        <w:rPr>
          <w:rFonts w:asciiTheme="minorHAnsi" w:hAnsiTheme="minorHAnsi"/>
          <w:sz w:val="20"/>
          <w:szCs w:val="20"/>
        </w:rPr>
        <w:t>,</w:t>
      </w:r>
      <w:r w:rsidR="00652E2D" w:rsidRPr="00652E2D">
        <w:rPr>
          <w:rFonts w:asciiTheme="minorHAnsi" w:hAnsiTheme="minorHAnsi"/>
          <w:sz w:val="20"/>
          <w:szCs w:val="20"/>
        </w:rPr>
        <w:t xml:space="preserve"> ou en groupe plus étoffé.</w:t>
      </w:r>
    </w:p>
    <w:p w:rsidR="002F55D0" w:rsidRDefault="00900D9A" w:rsidP="007C6F9F">
      <w:pPr>
        <w:pStyle w:val="ubuntu-indented"/>
        <w:rPr>
          <w:rFonts w:asciiTheme="minorHAnsi" w:hAnsiTheme="minorHAnsi"/>
          <w:iCs/>
          <w:color w:val="404040" w:themeColor="text1" w:themeTint="BF"/>
          <w:sz w:val="20"/>
          <w:szCs w:val="20"/>
        </w:rPr>
      </w:pPr>
      <w:r>
        <w:rPr>
          <w:rFonts w:asciiTheme="minorHAnsi" w:hAnsiTheme="minorHAnsi"/>
          <w:iCs/>
          <w:color w:val="404040" w:themeColor="text1" w:themeTint="BF"/>
          <w:sz w:val="20"/>
          <w:szCs w:val="20"/>
        </w:rPr>
        <w:t>En plus : u</w:t>
      </w:r>
      <w:r w:rsidR="00CA373D" w:rsidRPr="000745E1">
        <w:rPr>
          <w:rFonts w:asciiTheme="minorHAnsi" w:hAnsiTheme="minorHAnsi"/>
          <w:iCs/>
          <w:color w:val="404040" w:themeColor="text1" w:themeTint="BF"/>
          <w:sz w:val="20"/>
          <w:szCs w:val="20"/>
        </w:rPr>
        <w:t>ne nouvelle série de répons</w:t>
      </w:r>
      <w:r w:rsidR="00393E86">
        <w:rPr>
          <w:rFonts w:asciiTheme="minorHAnsi" w:hAnsiTheme="minorHAnsi"/>
          <w:iCs/>
          <w:color w:val="404040" w:themeColor="text1" w:themeTint="BF"/>
          <w:sz w:val="20"/>
          <w:szCs w:val="20"/>
        </w:rPr>
        <w:t xml:space="preserve"> liturgiques, téléchargeables gratuitement</w:t>
      </w:r>
    </w:p>
    <w:p w:rsidR="00393E86" w:rsidRPr="00F27AD5" w:rsidRDefault="00393E86" w:rsidP="007C6F9F">
      <w:pPr>
        <w:pStyle w:val="ubuntu-indented"/>
        <w:rPr>
          <w:rFonts w:asciiTheme="minorHAnsi" w:hAnsiTheme="minorHAnsi"/>
          <w:iCs/>
          <w:color w:val="404040" w:themeColor="text1" w:themeTint="BF"/>
          <w:sz w:val="28"/>
          <w:szCs w:val="28"/>
        </w:rPr>
      </w:pPr>
      <w:r w:rsidRPr="00933DFA">
        <w:rPr>
          <w:rFonts w:asciiTheme="minorHAnsi" w:hAnsiTheme="minorHAnsi"/>
          <w:iCs/>
          <w:color w:val="E36C0A" w:themeColor="accent6" w:themeShade="BF"/>
          <w:sz w:val="28"/>
          <w:szCs w:val="28"/>
        </w:rPr>
        <w:t xml:space="preserve">Tous ces supports sur </w:t>
      </w:r>
      <w:hyperlink r:id="rId15" w:history="1">
        <w:r w:rsidRPr="00F27AD5">
          <w:rPr>
            <w:rStyle w:val="Lienhypertexte"/>
            <w:rFonts w:asciiTheme="minorHAnsi" w:hAnsiTheme="minorHAnsi"/>
            <w:iCs/>
            <w:sz w:val="28"/>
            <w:szCs w:val="28"/>
          </w:rPr>
          <w:t>www.degr.es</w:t>
        </w:r>
      </w:hyperlink>
    </w:p>
    <w:p w:rsidR="00652E2D" w:rsidRPr="00652E2D" w:rsidRDefault="00652E2D" w:rsidP="007C6F9F">
      <w:pPr>
        <w:pStyle w:val="ubuntu-indented"/>
        <w:rPr>
          <w:rFonts w:asciiTheme="minorHAnsi" w:hAnsiTheme="minorHAnsi"/>
          <w:iCs/>
          <w:color w:val="E36C0A" w:themeColor="accent6" w:themeShade="BF"/>
          <w:sz w:val="28"/>
          <w:szCs w:val="28"/>
        </w:rPr>
      </w:pPr>
      <w:r>
        <w:rPr>
          <w:rFonts w:asciiTheme="minorHAnsi" w:hAnsiTheme="minorHAnsi"/>
          <w:iCs/>
          <w:color w:val="E36C0A" w:themeColor="accent6" w:themeShade="BF"/>
          <w:sz w:val="28"/>
          <w:szCs w:val="28"/>
        </w:rPr>
        <w:br/>
      </w:r>
      <w:r w:rsidRPr="00652E2D">
        <w:rPr>
          <w:rFonts w:asciiTheme="minorHAnsi" w:hAnsiTheme="minorHAnsi"/>
          <w:iCs/>
          <w:color w:val="E36C0A" w:themeColor="accent6" w:themeShade="BF"/>
          <w:sz w:val="28"/>
          <w:szCs w:val="28"/>
        </w:rPr>
        <w:t>Animation de culte</w:t>
      </w:r>
      <w:r w:rsidR="001A0C17">
        <w:rPr>
          <w:rFonts w:asciiTheme="minorHAnsi" w:hAnsiTheme="minorHAnsi"/>
          <w:iCs/>
          <w:color w:val="E36C0A" w:themeColor="accent6" w:themeShade="BF"/>
          <w:sz w:val="28"/>
          <w:szCs w:val="28"/>
        </w:rPr>
        <w:t>/concert de louange</w:t>
      </w:r>
      <w:r>
        <w:rPr>
          <w:rFonts w:asciiTheme="minorHAnsi" w:hAnsiTheme="minorHAnsi"/>
          <w:iCs/>
          <w:color w:val="E36C0A" w:themeColor="accent6" w:themeShade="BF"/>
          <w:sz w:val="28"/>
          <w:szCs w:val="28"/>
        </w:rPr>
        <w:t>avec le</w:t>
      </w:r>
      <w:r w:rsidRPr="00652E2D">
        <w:rPr>
          <w:rFonts w:asciiTheme="minorHAnsi" w:hAnsiTheme="minorHAnsi"/>
          <w:iCs/>
          <w:color w:val="E36C0A" w:themeColor="accent6" w:themeShade="BF"/>
          <w:sz w:val="28"/>
          <w:szCs w:val="28"/>
        </w:rPr>
        <w:t xml:space="preserve"> répertoire Degrés</w:t>
      </w:r>
    </w:p>
    <w:p w:rsidR="001A0C17" w:rsidRDefault="001A0C17" w:rsidP="001A0C17">
      <w:pPr>
        <w:shd w:val="clear" w:color="auto" w:fill="FFFFFF"/>
        <w:spacing w:before="100" w:beforeAutospacing="1" w:after="100" w:afterAutospacing="1" w:line="240" w:lineRule="auto"/>
        <w:rPr>
          <w:rFonts w:eastAsia="Times New Roman" w:cs="Arial"/>
          <w:color w:val="383838"/>
          <w:sz w:val="20"/>
          <w:szCs w:val="20"/>
          <w:lang w:eastAsia="fr-FR"/>
        </w:rPr>
      </w:pPr>
      <w:r>
        <w:rPr>
          <w:rFonts w:eastAsia="Times New Roman" w:cs="Arial"/>
          <w:noProof/>
          <w:color w:val="383838"/>
          <w:sz w:val="20"/>
          <w:szCs w:val="20"/>
          <w:lang w:eastAsia="fr-FR"/>
        </w:rPr>
        <w:drawing>
          <wp:anchor distT="0" distB="0" distL="114300" distR="114300" simplePos="0" relativeHeight="251665408" behindDoc="0" locked="0" layoutInCell="1" allowOverlap="1">
            <wp:simplePos x="0" y="0"/>
            <wp:positionH relativeFrom="column">
              <wp:posOffset>3989070</wp:posOffset>
            </wp:positionH>
            <wp:positionV relativeFrom="paragraph">
              <wp:posOffset>65405</wp:posOffset>
            </wp:positionV>
            <wp:extent cx="1799590" cy="9969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ville 2 cropped.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590" cy="996950"/>
                    </a:xfrm>
                    <a:prstGeom prst="rect">
                      <a:avLst/>
                    </a:prstGeom>
                  </pic:spPr>
                </pic:pic>
              </a:graphicData>
            </a:graphic>
          </wp:anchor>
        </w:drawing>
      </w:r>
      <w:r w:rsidRPr="001A0C17">
        <w:rPr>
          <w:rFonts w:eastAsia="Times New Roman" w:cs="Arial"/>
          <w:color w:val="383838"/>
          <w:sz w:val="20"/>
          <w:szCs w:val="20"/>
          <w:lang w:eastAsia="fr-FR"/>
        </w:rPr>
        <w:t>John propose d'entraîner l'assemblée dans un apprentissage fluid</w:t>
      </w:r>
      <w:r w:rsidR="00900D9A">
        <w:rPr>
          <w:rFonts w:eastAsia="Times New Roman" w:cs="Arial"/>
          <w:color w:val="383838"/>
          <w:sz w:val="20"/>
          <w:szCs w:val="20"/>
          <w:lang w:eastAsia="fr-FR"/>
        </w:rPr>
        <w:t xml:space="preserve">e de ce nouveau répertoire pour construire </w:t>
      </w:r>
      <w:r w:rsidRPr="001A0C17">
        <w:rPr>
          <w:rFonts w:eastAsia="Times New Roman" w:cs="Arial"/>
          <w:color w:val="383838"/>
          <w:sz w:val="20"/>
          <w:szCs w:val="20"/>
          <w:lang w:eastAsia="fr-FR"/>
        </w:rPr>
        <w:t>un temps fort de louange ensemble.</w:t>
      </w:r>
    </w:p>
    <w:p w:rsidR="001A0C17" w:rsidRDefault="001A0C17" w:rsidP="001A0C17">
      <w:pPr>
        <w:shd w:val="clear" w:color="auto" w:fill="FFFFFF"/>
        <w:spacing w:before="100" w:beforeAutospacing="1" w:after="100" w:afterAutospacing="1" w:line="240" w:lineRule="auto"/>
        <w:rPr>
          <w:rFonts w:eastAsia="Times New Roman" w:cs="Arial"/>
          <w:color w:val="383838"/>
          <w:sz w:val="20"/>
          <w:szCs w:val="20"/>
          <w:lang w:eastAsia="fr-FR"/>
        </w:rPr>
      </w:pPr>
      <w:r>
        <w:rPr>
          <w:rFonts w:eastAsia="Times New Roman" w:cs="Arial"/>
          <w:color w:val="383838"/>
          <w:sz w:val="20"/>
          <w:szCs w:val="20"/>
          <w:lang w:eastAsia="fr-FR"/>
        </w:rPr>
        <w:t>John intervient soit seul, soit avec d’autres musiciens professionnels.</w:t>
      </w:r>
      <w:r>
        <w:rPr>
          <w:rFonts w:eastAsia="Times New Roman" w:cs="Arial"/>
          <w:color w:val="383838"/>
          <w:sz w:val="20"/>
          <w:szCs w:val="20"/>
          <w:lang w:eastAsia="fr-FR"/>
        </w:rPr>
        <w:br/>
        <w:t xml:space="preserve">Il peut également </w:t>
      </w:r>
      <w:r w:rsidRPr="001A0C17">
        <w:rPr>
          <w:rFonts w:eastAsia="Times New Roman" w:cs="Arial"/>
          <w:color w:val="383838"/>
          <w:sz w:val="20"/>
          <w:szCs w:val="20"/>
          <w:lang w:eastAsia="fr-FR"/>
        </w:rPr>
        <w:t>associer une session de formation pour le groupe de louange de l'église autour de ce répertoire, afin d'animer</w:t>
      </w:r>
      <w:r w:rsidR="00AF447C">
        <w:rPr>
          <w:rFonts w:eastAsia="Times New Roman" w:cs="Arial"/>
          <w:color w:val="383838"/>
          <w:sz w:val="20"/>
          <w:szCs w:val="20"/>
          <w:lang w:eastAsia="fr-FR"/>
        </w:rPr>
        <w:t xml:space="preserve"> le culte ensemble le lendemain (photo ci-contre</w:t>
      </w:r>
      <w:proofErr w:type="gramStart"/>
      <w:r w:rsidR="00AF447C">
        <w:rPr>
          <w:rFonts w:eastAsia="Times New Roman" w:cs="Arial"/>
          <w:color w:val="383838"/>
          <w:sz w:val="20"/>
          <w:szCs w:val="20"/>
          <w:lang w:eastAsia="fr-FR"/>
        </w:rPr>
        <w:t>)</w:t>
      </w:r>
      <w:proofErr w:type="gramEnd"/>
      <w:r>
        <w:rPr>
          <w:rFonts w:eastAsia="Times New Roman" w:cs="Arial"/>
          <w:color w:val="383838"/>
          <w:sz w:val="20"/>
          <w:szCs w:val="20"/>
          <w:lang w:eastAsia="fr-FR"/>
        </w:rPr>
        <w:br/>
      </w:r>
      <w:r>
        <w:rPr>
          <w:rFonts w:eastAsia="Times New Roman" w:cs="Arial"/>
          <w:color w:val="383838"/>
          <w:sz w:val="20"/>
          <w:szCs w:val="20"/>
          <w:lang w:eastAsia="fr-FR"/>
        </w:rPr>
        <w:br/>
        <w:t xml:space="preserve">Tarif suggéré variable selon la prestation demandée </w:t>
      </w:r>
      <w:r>
        <w:rPr>
          <w:rFonts w:eastAsia="Times New Roman" w:cs="Arial"/>
          <w:color w:val="383838"/>
          <w:sz w:val="20"/>
          <w:szCs w:val="20"/>
          <w:lang w:eastAsia="fr-FR"/>
        </w:rPr>
        <w:br/>
      </w:r>
      <w:r>
        <w:rPr>
          <w:rFonts w:eastAsia="Times New Roman" w:cs="Arial"/>
          <w:color w:val="383838"/>
          <w:sz w:val="20"/>
          <w:szCs w:val="20"/>
          <w:lang w:eastAsia="fr-FR"/>
        </w:rPr>
        <w:br/>
      </w:r>
    </w:p>
    <w:p w:rsidR="001A0C17" w:rsidRPr="001A0C17" w:rsidRDefault="00AF447C" w:rsidP="001A0C17">
      <w:pPr>
        <w:shd w:val="clear" w:color="auto" w:fill="FFFFFF"/>
        <w:spacing w:before="100" w:beforeAutospacing="1" w:after="100" w:afterAutospacing="1" w:line="240" w:lineRule="auto"/>
        <w:rPr>
          <w:rFonts w:eastAsia="Times New Roman" w:cs="Arial"/>
          <w:color w:val="E36C0A" w:themeColor="accent6" w:themeShade="BF"/>
          <w:sz w:val="28"/>
          <w:szCs w:val="28"/>
          <w:lang w:eastAsia="fr-FR"/>
        </w:rPr>
      </w:pPr>
      <w:r>
        <w:rPr>
          <w:rFonts w:eastAsia="Times New Roman" w:cs="Arial"/>
          <w:noProof/>
          <w:color w:val="F79646" w:themeColor="accent6"/>
          <w:sz w:val="28"/>
          <w:szCs w:val="28"/>
          <w:lang w:eastAsia="fr-FR"/>
        </w:rPr>
        <w:drawing>
          <wp:anchor distT="0" distB="0" distL="114300" distR="114300" simplePos="0" relativeHeight="251666432" behindDoc="0" locked="0" layoutInCell="1" allowOverlap="1">
            <wp:simplePos x="0" y="0"/>
            <wp:positionH relativeFrom="column">
              <wp:posOffset>3989070</wp:posOffset>
            </wp:positionH>
            <wp:positionV relativeFrom="paragraph">
              <wp:posOffset>426085</wp:posOffset>
            </wp:positionV>
            <wp:extent cx="1799590" cy="1198245"/>
            <wp:effectExtent l="0" t="0" r="0" b="190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worship.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9590" cy="1198245"/>
                    </a:xfrm>
                    <a:prstGeom prst="rect">
                      <a:avLst/>
                    </a:prstGeom>
                  </pic:spPr>
                </pic:pic>
              </a:graphicData>
            </a:graphic>
          </wp:anchor>
        </w:drawing>
      </w:r>
      <w:r w:rsidR="001A0C17" w:rsidRPr="001A0C17">
        <w:rPr>
          <w:rFonts w:eastAsia="Times New Roman" w:cs="Arial"/>
          <w:color w:val="E36C0A" w:themeColor="accent6" w:themeShade="BF"/>
          <w:sz w:val="28"/>
          <w:szCs w:val="28"/>
          <w:lang w:eastAsia="fr-FR"/>
        </w:rPr>
        <w:t xml:space="preserve">Le culte créatif </w:t>
      </w:r>
      <w:r w:rsidR="001A0C17">
        <w:rPr>
          <w:rFonts w:eastAsia="Times New Roman" w:cs="Arial"/>
          <w:color w:val="E36C0A" w:themeColor="accent6" w:themeShade="BF"/>
          <w:sz w:val="28"/>
          <w:szCs w:val="28"/>
          <w:lang w:eastAsia="fr-FR"/>
        </w:rPr>
        <w:t>en collaboration avec le mouvement ‘Crescendo’</w:t>
      </w:r>
      <w:r w:rsidR="001A0C17">
        <w:rPr>
          <w:rFonts w:eastAsia="Times New Roman" w:cs="Arial"/>
          <w:color w:val="383838"/>
          <w:sz w:val="20"/>
          <w:szCs w:val="20"/>
          <w:lang w:eastAsia="fr-FR"/>
        </w:rPr>
        <w:br/>
      </w:r>
      <w:r w:rsidR="001A0C17">
        <w:rPr>
          <w:rFonts w:eastAsia="Times New Roman" w:cs="Arial"/>
          <w:color w:val="383838"/>
          <w:sz w:val="20"/>
          <w:szCs w:val="20"/>
          <w:lang w:eastAsia="fr-FR"/>
        </w:rPr>
        <w:br/>
        <w:t xml:space="preserve">Un concept </w:t>
      </w:r>
      <w:r>
        <w:rPr>
          <w:rFonts w:eastAsia="Times New Roman" w:cs="Arial"/>
          <w:color w:val="383838"/>
          <w:sz w:val="20"/>
          <w:szCs w:val="20"/>
          <w:lang w:eastAsia="fr-FR"/>
        </w:rPr>
        <w:t>original du mouvement international chrétien pour musiciens professionnels classiques et jazz.</w:t>
      </w:r>
    </w:p>
    <w:p w:rsidR="00CC7A6C" w:rsidRPr="00150E5A" w:rsidRDefault="00AF447C" w:rsidP="00F27AD5">
      <w:pPr>
        <w:shd w:val="clear" w:color="auto" w:fill="FFFFFF"/>
        <w:spacing w:before="100" w:beforeAutospacing="1" w:after="100" w:afterAutospacing="1" w:line="240" w:lineRule="auto"/>
        <w:rPr>
          <w:color w:val="E36C0A" w:themeColor="accent6" w:themeShade="BF"/>
          <w:sz w:val="24"/>
          <w:szCs w:val="24"/>
        </w:rPr>
      </w:pPr>
      <w:r>
        <w:rPr>
          <w:rFonts w:eastAsia="Times New Roman" w:cs="Arial"/>
          <w:color w:val="383838"/>
          <w:sz w:val="20"/>
          <w:szCs w:val="20"/>
          <w:lang w:eastAsia="fr-FR"/>
        </w:rPr>
        <w:t>Accueil et prière</w:t>
      </w:r>
      <w:r>
        <w:rPr>
          <w:rFonts w:eastAsia="Times New Roman" w:cs="Arial"/>
          <w:color w:val="383838"/>
          <w:sz w:val="20"/>
          <w:szCs w:val="20"/>
          <w:lang w:eastAsia="fr-FR"/>
        </w:rPr>
        <w:br/>
        <w:t>Un chant d’assemblée</w:t>
      </w:r>
      <w:r>
        <w:rPr>
          <w:rFonts w:eastAsia="Times New Roman" w:cs="Arial"/>
          <w:color w:val="383838"/>
          <w:sz w:val="20"/>
          <w:szCs w:val="20"/>
          <w:lang w:eastAsia="fr-FR"/>
        </w:rPr>
        <w:br/>
        <w:t>Un temps musical de 20 minutes, avec un invité, musicien professionnel.</w:t>
      </w:r>
      <w:r>
        <w:rPr>
          <w:rFonts w:eastAsia="Times New Roman" w:cs="Arial"/>
          <w:color w:val="383838"/>
          <w:sz w:val="20"/>
          <w:szCs w:val="20"/>
          <w:lang w:eastAsia="fr-FR"/>
        </w:rPr>
        <w:br/>
        <w:t xml:space="preserve">Une </w:t>
      </w:r>
      <w:r w:rsidR="00D42075">
        <w:rPr>
          <w:rFonts w:eastAsia="Times New Roman" w:cs="Arial"/>
          <w:color w:val="383838"/>
          <w:sz w:val="20"/>
          <w:szCs w:val="20"/>
          <w:lang w:eastAsia="fr-FR"/>
        </w:rPr>
        <w:t xml:space="preserve">courte prédication </w:t>
      </w:r>
      <w:r>
        <w:rPr>
          <w:rFonts w:eastAsia="Times New Roman" w:cs="Arial"/>
          <w:color w:val="383838"/>
          <w:sz w:val="20"/>
          <w:szCs w:val="20"/>
          <w:lang w:eastAsia="fr-FR"/>
        </w:rPr>
        <w:br/>
        <w:t>Un temps de lo</w:t>
      </w:r>
      <w:r w:rsidR="00900D9A">
        <w:rPr>
          <w:rFonts w:eastAsia="Times New Roman" w:cs="Arial"/>
          <w:color w:val="383838"/>
          <w:sz w:val="20"/>
          <w:szCs w:val="20"/>
          <w:lang w:eastAsia="fr-FR"/>
        </w:rPr>
        <w:t>uangeavec des chants</w:t>
      </w:r>
      <w:r w:rsidR="00B26722">
        <w:rPr>
          <w:rFonts w:eastAsia="Times New Roman" w:cs="Arial"/>
          <w:color w:val="383838"/>
          <w:sz w:val="20"/>
          <w:szCs w:val="20"/>
          <w:lang w:eastAsia="fr-FR"/>
        </w:rPr>
        <w:t>allant du 16</w:t>
      </w:r>
      <w:r w:rsidR="00B26722" w:rsidRPr="00AF447C">
        <w:rPr>
          <w:rFonts w:eastAsia="Times New Roman" w:cs="Arial"/>
          <w:color w:val="383838"/>
          <w:sz w:val="20"/>
          <w:szCs w:val="20"/>
          <w:vertAlign w:val="superscript"/>
          <w:lang w:eastAsia="fr-FR"/>
        </w:rPr>
        <w:t>ième</w:t>
      </w:r>
      <w:r w:rsidR="00B26722">
        <w:rPr>
          <w:rFonts w:eastAsia="Times New Roman" w:cs="Arial"/>
          <w:color w:val="383838"/>
          <w:sz w:val="20"/>
          <w:szCs w:val="20"/>
          <w:lang w:eastAsia="fr-FR"/>
        </w:rPr>
        <w:t xml:space="preserve"> au 21</w:t>
      </w:r>
      <w:r w:rsidR="00B26722" w:rsidRPr="00AF447C">
        <w:rPr>
          <w:rFonts w:eastAsia="Times New Roman" w:cs="Arial"/>
          <w:color w:val="383838"/>
          <w:sz w:val="20"/>
          <w:szCs w:val="20"/>
          <w:vertAlign w:val="superscript"/>
          <w:lang w:eastAsia="fr-FR"/>
        </w:rPr>
        <w:t>ième</w:t>
      </w:r>
      <w:r w:rsidR="00B26722">
        <w:rPr>
          <w:rFonts w:eastAsia="Times New Roman" w:cs="Arial"/>
          <w:color w:val="383838"/>
          <w:sz w:val="20"/>
          <w:szCs w:val="20"/>
          <w:lang w:eastAsia="fr-FR"/>
        </w:rPr>
        <w:t xml:space="preserve"> siècle.</w:t>
      </w:r>
      <w:r w:rsidR="00B26722">
        <w:rPr>
          <w:rFonts w:eastAsia="Times New Roman" w:cs="Arial"/>
          <w:color w:val="383838"/>
          <w:sz w:val="20"/>
          <w:szCs w:val="20"/>
          <w:lang w:eastAsia="fr-FR"/>
        </w:rPr>
        <w:br/>
        <w:t>Ces chants sont arrangés</w:t>
      </w:r>
      <w:r w:rsidR="00D41AC0">
        <w:rPr>
          <w:rFonts w:eastAsia="Times New Roman" w:cs="Arial"/>
          <w:color w:val="383838"/>
          <w:sz w:val="20"/>
          <w:szCs w:val="20"/>
          <w:lang w:eastAsia="fr-FR"/>
        </w:rPr>
        <w:t xml:space="preserve"> par John, </w:t>
      </w:r>
      <w:r w:rsidR="00B26722">
        <w:rPr>
          <w:rFonts w:eastAsia="Times New Roman" w:cs="Arial"/>
          <w:color w:val="383838"/>
          <w:sz w:val="20"/>
          <w:szCs w:val="20"/>
          <w:lang w:eastAsia="fr-FR"/>
        </w:rPr>
        <w:t xml:space="preserve">et </w:t>
      </w:r>
      <w:r w:rsidR="00900D9A">
        <w:rPr>
          <w:rFonts w:eastAsia="Times New Roman" w:cs="Arial"/>
          <w:color w:val="383838"/>
          <w:sz w:val="20"/>
          <w:szCs w:val="20"/>
          <w:lang w:eastAsia="fr-FR"/>
        </w:rPr>
        <w:t>interprétés par des</w:t>
      </w:r>
      <w:r>
        <w:rPr>
          <w:rFonts w:eastAsia="Times New Roman" w:cs="Arial"/>
          <w:color w:val="383838"/>
          <w:sz w:val="20"/>
          <w:szCs w:val="20"/>
          <w:lang w:eastAsia="fr-FR"/>
        </w:rPr>
        <w:t>musiciens classiques</w:t>
      </w:r>
      <w:r w:rsidR="00A4556B">
        <w:rPr>
          <w:rFonts w:eastAsia="Times New Roman" w:cs="Arial"/>
          <w:color w:val="383838"/>
          <w:sz w:val="20"/>
          <w:szCs w:val="20"/>
          <w:lang w:eastAsia="fr-FR"/>
        </w:rPr>
        <w:t xml:space="preserve"> du réseau Crescendo</w:t>
      </w:r>
      <w:r>
        <w:rPr>
          <w:rFonts w:eastAsia="Times New Roman" w:cs="Arial"/>
          <w:color w:val="383838"/>
          <w:sz w:val="20"/>
          <w:szCs w:val="20"/>
          <w:lang w:eastAsia="fr-FR"/>
        </w:rPr>
        <w:t xml:space="preserve">. </w:t>
      </w:r>
      <w:r w:rsidR="00B26722">
        <w:rPr>
          <w:rFonts w:eastAsia="Times New Roman" w:cs="Arial"/>
          <w:color w:val="383838"/>
          <w:sz w:val="20"/>
          <w:szCs w:val="20"/>
          <w:lang w:eastAsia="fr-FR"/>
        </w:rPr>
        <w:br/>
      </w:r>
      <w:r>
        <w:rPr>
          <w:rFonts w:eastAsia="Times New Roman" w:cs="Arial"/>
          <w:color w:val="383838"/>
          <w:sz w:val="20"/>
          <w:szCs w:val="20"/>
          <w:lang w:eastAsia="fr-FR"/>
        </w:rPr>
        <w:t>Un parcours de prière</w:t>
      </w:r>
      <w:r w:rsidR="00B26722">
        <w:rPr>
          <w:rFonts w:eastAsia="Times New Roman" w:cs="Arial"/>
          <w:color w:val="383838"/>
          <w:sz w:val="20"/>
          <w:szCs w:val="20"/>
          <w:lang w:eastAsia="fr-FR"/>
        </w:rPr>
        <w:t xml:space="preserve"> proposé pendant ce temps de louange.</w:t>
      </w:r>
      <w:r>
        <w:rPr>
          <w:rFonts w:eastAsia="Times New Roman" w:cs="Arial"/>
          <w:color w:val="383838"/>
          <w:sz w:val="20"/>
          <w:szCs w:val="20"/>
          <w:lang w:eastAsia="fr-FR"/>
        </w:rPr>
        <w:br/>
      </w:r>
      <w:bookmarkStart w:id="0" w:name="_GoBack"/>
      <w:bookmarkEnd w:id="0"/>
      <w:r>
        <w:rPr>
          <w:rFonts w:eastAsia="Times New Roman" w:cs="Arial"/>
          <w:color w:val="383838"/>
          <w:sz w:val="20"/>
          <w:szCs w:val="20"/>
          <w:lang w:eastAsia="fr-FR"/>
        </w:rPr>
        <w:br/>
      </w:r>
      <w:r w:rsidR="00E178BE">
        <w:rPr>
          <w:rFonts w:eastAsia="Times New Roman" w:cs="Arial"/>
          <w:color w:val="E36C0A" w:themeColor="accent6" w:themeShade="BF"/>
          <w:sz w:val="28"/>
          <w:szCs w:val="28"/>
          <w:lang w:eastAsia="fr-FR"/>
        </w:rPr>
        <w:br/>
      </w:r>
      <w:r w:rsidRPr="00AF447C">
        <w:rPr>
          <w:rFonts w:eastAsia="Times New Roman" w:cs="Arial"/>
          <w:color w:val="E36C0A" w:themeColor="accent6" w:themeShade="BF"/>
          <w:sz w:val="28"/>
          <w:szCs w:val="28"/>
          <w:lang w:eastAsia="fr-FR"/>
        </w:rPr>
        <w:t>Pour plus d’information</w:t>
      </w:r>
      <w:r w:rsidR="00E178BE">
        <w:rPr>
          <w:rFonts w:eastAsia="Times New Roman" w:cs="Arial"/>
          <w:color w:val="E36C0A" w:themeColor="accent6" w:themeShade="BF"/>
          <w:sz w:val="28"/>
          <w:szCs w:val="28"/>
          <w:lang w:eastAsia="fr-FR"/>
        </w:rPr>
        <w:t>s</w:t>
      </w:r>
      <w:r w:rsidRPr="00AF447C">
        <w:rPr>
          <w:rFonts w:eastAsia="Times New Roman" w:cs="Arial"/>
          <w:color w:val="E36C0A" w:themeColor="accent6" w:themeShade="BF"/>
          <w:sz w:val="28"/>
          <w:szCs w:val="28"/>
          <w:lang w:eastAsia="fr-FR"/>
        </w:rPr>
        <w:t xml:space="preserve"> sur le mouvement ‘Crescendo’</w:t>
      </w:r>
      <w:hyperlink r:id="rId18" w:history="1">
        <w:r w:rsidRPr="00E178BE">
          <w:rPr>
            <w:rStyle w:val="Lienhypertexte"/>
            <w:rFonts w:eastAsia="Times New Roman" w:cs="Arial"/>
            <w:sz w:val="24"/>
            <w:szCs w:val="24"/>
            <w:lang w:eastAsia="fr-FR"/>
          </w:rPr>
          <w:t>www.crescendofrance.org</w:t>
        </w:r>
      </w:hyperlink>
      <w:r>
        <w:rPr>
          <w:rFonts w:eastAsia="Times New Roman" w:cs="Arial"/>
          <w:color w:val="383838"/>
          <w:sz w:val="20"/>
          <w:szCs w:val="20"/>
          <w:lang w:eastAsia="fr-FR"/>
        </w:rPr>
        <w:br/>
      </w:r>
      <w:r w:rsidR="009417A1">
        <w:rPr>
          <w:color w:val="E36C0A" w:themeColor="accent6" w:themeShade="BF"/>
          <w:sz w:val="28"/>
          <w:szCs w:val="28"/>
        </w:rPr>
        <w:t>Et</w:t>
      </w:r>
      <w:r w:rsidR="00CC7A6C" w:rsidRPr="00CC7A6C">
        <w:rPr>
          <w:color w:val="E36C0A" w:themeColor="accent6" w:themeShade="BF"/>
          <w:sz w:val="28"/>
          <w:szCs w:val="28"/>
        </w:rPr>
        <w:t xml:space="preserve"> sur le travail de John Featherstone</w:t>
      </w:r>
      <w:hyperlink r:id="rId19" w:history="1">
        <w:r w:rsidR="00CC7A6C" w:rsidRPr="00BF00BC">
          <w:rPr>
            <w:rStyle w:val="Lienhypertexte"/>
            <w:sz w:val="24"/>
            <w:szCs w:val="24"/>
          </w:rPr>
          <w:t>www.johnfeatherstone.com</w:t>
        </w:r>
      </w:hyperlink>
    </w:p>
    <w:sectPr w:rsidR="00CC7A6C" w:rsidRPr="00150E5A" w:rsidSect="007935C6">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TF8t00">
    <w:panose1 w:val="00000000000000000000"/>
    <w:charset w:val="00"/>
    <w:family w:val="auto"/>
    <w:notTrueType/>
    <w:pitch w:val="default"/>
    <w:sig w:usb0="00000003" w:usb1="00000000" w:usb2="00000000" w:usb3="00000000" w:csb0="00000001"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8"/>
    <w:rsid w:val="00045B35"/>
    <w:rsid w:val="000745E1"/>
    <w:rsid w:val="00083CB9"/>
    <w:rsid w:val="000C138B"/>
    <w:rsid w:val="00150E5A"/>
    <w:rsid w:val="00186E67"/>
    <w:rsid w:val="001A0C17"/>
    <w:rsid w:val="001C5C15"/>
    <w:rsid w:val="001D6C0A"/>
    <w:rsid w:val="0020176D"/>
    <w:rsid w:val="00230A16"/>
    <w:rsid w:val="002D6507"/>
    <w:rsid w:val="002F55D0"/>
    <w:rsid w:val="00332AF8"/>
    <w:rsid w:val="00336E3B"/>
    <w:rsid w:val="00337CAB"/>
    <w:rsid w:val="0039102A"/>
    <w:rsid w:val="00393E86"/>
    <w:rsid w:val="003A1F98"/>
    <w:rsid w:val="003C0D56"/>
    <w:rsid w:val="0040305F"/>
    <w:rsid w:val="00410E13"/>
    <w:rsid w:val="004603C3"/>
    <w:rsid w:val="004B260D"/>
    <w:rsid w:val="004F62EA"/>
    <w:rsid w:val="005C3EC2"/>
    <w:rsid w:val="005E3C5D"/>
    <w:rsid w:val="00607E57"/>
    <w:rsid w:val="00652E2D"/>
    <w:rsid w:val="006B2A7B"/>
    <w:rsid w:val="006D2960"/>
    <w:rsid w:val="00726F23"/>
    <w:rsid w:val="00727408"/>
    <w:rsid w:val="007717DA"/>
    <w:rsid w:val="007935C6"/>
    <w:rsid w:val="007C240F"/>
    <w:rsid w:val="007C37D0"/>
    <w:rsid w:val="007C6F9F"/>
    <w:rsid w:val="007F56E6"/>
    <w:rsid w:val="00895B33"/>
    <w:rsid w:val="008A2CF4"/>
    <w:rsid w:val="008C2F24"/>
    <w:rsid w:val="008D1EE7"/>
    <w:rsid w:val="008D5347"/>
    <w:rsid w:val="00900D9A"/>
    <w:rsid w:val="00933DFA"/>
    <w:rsid w:val="009417A1"/>
    <w:rsid w:val="00956E20"/>
    <w:rsid w:val="00A4556B"/>
    <w:rsid w:val="00A479A9"/>
    <w:rsid w:val="00A52BD5"/>
    <w:rsid w:val="00A802F8"/>
    <w:rsid w:val="00AE2AF4"/>
    <w:rsid w:val="00AF447C"/>
    <w:rsid w:val="00B26722"/>
    <w:rsid w:val="00B63D47"/>
    <w:rsid w:val="00BF17C8"/>
    <w:rsid w:val="00C2519B"/>
    <w:rsid w:val="00C358DD"/>
    <w:rsid w:val="00C85AE4"/>
    <w:rsid w:val="00C97457"/>
    <w:rsid w:val="00CA373D"/>
    <w:rsid w:val="00CA3BFB"/>
    <w:rsid w:val="00CC7A6C"/>
    <w:rsid w:val="00CD10C4"/>
    <w:rsid w:val="00D0293B"/>
    <w:rsid w:val="00D41AC0"/>
    <w:rsid w:val="00D42075"/>
    <w:rsid w:val="00D501E2"/>
    <w:rsid w:val="00D5460D"/>
    <w:rsid w:val="00DA6FB4"/>
    <w:rsid w:val="00DB55EC"/>
    <w:rsid w:val="00DC312C"/>
    <w:rsid w:val="00DF0AE5"/>
    <w:rsid w:val="00E178BE"/>
    <w:rsid w:val="00E37E18"/>
    <w:rsid w:val="00E665E9"/>
    <w:rsid w:val="00E81A37"/>
    <w:rsid w:val="00E85F3C"/>
    <w:rsid w:val="00EE49DA"/>
    <w:rsid w:val="00EE559F"/>
    <w:rsid w:val="00EF3174"/>
    <w:rsid w:val="00F21D19"/>
    <w:rsid w:val="00F27AD5"/>
    <w:rsid w:val="00F61704"/>
    <w:rsid w:val="00F81C25"/>
    <w:rsid w:val="00FE0F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untu-indented">
    <w:name w:val="ubuntu-indented"/>
    <w:basedOn w:val="Normal"/>
    <w:rsid w:val="00E37E18"/>
    <w:pPr>
      <w:spacing w:before="100" w:beforeAutospacing="1" w:after="100" w:afterAutospacing="1" w:line="240" w:lineRule="auto"/>
    </w:pPr>
    <w:rPr>
      <w:rFonts w:ascii="Arial" w:eastAsia="Times New Roman" w:hAnsi="Arial" w:cs="Arial"/>
      <w:color w:val="383838"/>
      <w:sz w:val="21"/>
      <w:szCs w:val="21"/>
      <w:lang w:eastAsia="fr-FR"/>
    </w:rPr>
  </w:style>
  <w:style w:type="character" w:styleId="Lienhypertexte">
    <w:name w:val="Hyperlink"/>
    <w:basedOn w:val="Policepardfaut"/>
    <w:uiPriority w:val="99"/>
    <w:unhideWhenUsed/>
    <w:rsid w:val="002F55D0"/>
    <w:rPr>
      <w:color w:val="0000FF" w:themeColor="hyperlink"/>
      <w:u w:val="single"/>
    </w:rPr>
  </w:style>
  <w:style w:type="paragraph" w:styleId="Corpsdetexte">
    <w:name w:val="Body Text"/>
    <w:basedOn w:val="Normal"/>
    <w:link w:val="CorpsdetexteCar"/>
    <w:rsid w:val="00D0293B"/>
    <w:pPr>
      <w:spacing w:after="0" w:line="240" w:lineRule="auto"/>
      <w:jc w:val="both"/>
    </w:pPr>
    <w:rPr>
      <w:rFonts w:ascii="Century Gothic" w:eastAsia="Times New Roman" w:hAnsi="Century Gothic" w:cs="Times New Roman"/>
      <w:bCs/>
      <w:iCs/>
      <w:sz w:val="20"/>
      <w:szCs w:val="24"/>
      <w:lang w:eastAsia="fr-FR"/>
    </w:rPr>
  </w:style>
  <w:style w:type="character" w:customStyle="1" w:styleId="CorpsdetexteCar">
    <w:name w:val="Corps de texte Car"/>
    <w:basedOn w:val="Policepardfaut"/>
    <w:link w:val="Corpsdetexte"/>
    <w:rsid w:val="00D0293B"/>
    <w:rPr>
      <w:rFonts w:ascii="Century Gothic" w:eastAsia="Times New Roman" w:hAnsi="Century Gothic" w:cs="Times New Roman"/>
      <w:bCs/>
      <w:iCs/>
      <w:sz w:val="20"/>
      <w:szCs w:val="24"/>
      <w:lang w:eastAsia="fr-FR"/>
    </w:rPr>
  </w:style>
  <w:style w:type="paragraph" w:styleId="Textedebulles">
    <w:name w:val="Balloon Text"/>
    <w:basedOn w:val="Normal"/>
    <w:link w:val="TextedebullesCar"/>
    <w:uiPriority w:val="99"/>
    <w:semiHidden/>
    <w:unhideWhenUsed/>
    <w:rsid w:val="001D6C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buntu-indented">
    <w:name w:val="ubuntu-indented"/>
    <w:basedOn w:val="Normal"/>
    <w:rsid w:val="00E37E18"/>
    <w:pPr>
      <w:spacing w:before="100" w:beforeAutospacing="1" w:after="100" w:afterAutospacing="1" w:line="240" w:lineRule="auto"/>
    </w:pPr>
    <w:rPr>
      <w:rFonts w:ascii="Arial" w:eastAsia="Times New Roman" w:hAnsi="Arial" w:cs="Arial"/>
      <w:color w:val="383838"/>
      <w:sz w:val="21"/>
      <w:szCs w:val="21"/>
      <w:lang w:eastAsia="fr-FR"/>
    </w:rPr>
  </w:style>
  <w:style w:type="character" w:styleId="Lienhypertexte">
    <w:name w:val="Hyperlink"/>
    <w:basedOn w:val="Policepardfaut"/>
    <w:uiPriority w:val="99"/>
    <w:unhideWhenUsed/>
    <w:rsid w:val="002F55D0"/>
    <w:rPr>
      <w:color w:val="0000FF" w:themeColor="hyperlink"/>
      <w:u w:val="single"/>
    </w:rPr>
  </w:style>
  <w:style w:type="paragraph" w:styleId="Corpsdetexte">
    <w:name w:val="Body Text"/>
    <w:basedOn w:val="Normal"/>
    <w:link w:val="CorpsdetexteCar"/>
    <w:rsid w:val="00D0293B"/>
    <w:pPr>
      <w:spacing w:after="0" w:line="240" w:lineRule="auto"/>
      <w:jc w:val="both"/>
    </w:pPr>
    <w:rPr>
      <w:rFonts w:ascii="Century Gothic" w:eastAsia="Times New Roman" w:hAnsi="Century Gothic" w:cs="Times New Roman"/>
      <w:bCs/>
      <w:iCs/>
      <w:sz w:val="20"/>
      <w:szCs w:val="24"/>
      <w:lang w:eastAsia="fr-FR"/>
    </w:rPr>
  </w:style>
  <w:style w:type="character" w:customStyle="1" w:styleId="CorpsdetexteCar">
    <w:name w:val="Corps de texte Car"/>
    <w:basedOn w:val="Policepardfaut"/>
    <w:link w:val="Corpsdetexte"/>
    <w:rsid w:val="00D0293B"/>
    <w:rPr>
      <w:rFonts w:ascii="Century Gothic" w:eastAsia="Times New Roman" w:hAnsi="Century Gothic" w:cs="Times New Roman"/>
      <w:bCs/>
      <w:iCs/>
      <w:sz w:val="20"/>
      <w:szCs w:val="24"/>
      <w:lang w:eastAsia="fr-FR"/>
    </w:rPr>
  </w:style>
  <w:style w:type="paragraph" w:styleId="Textedebulles">
    <w:name w:val="Balloon Text"/>
    <w:basedOn w:val="Normal"/>
    <w:link w:val="TextedebullesCar"/>
    <w:uiPriority w:val="99"/>
    <w:semiHidden/>
    <w:unhideWhenUsed/>
    <w:rsid w:val="001D6C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109358">
      <w:bodyDiv w:val="1"/>
      <w:marLeft w:val="0"/>
      <w:marRight w:val="0"/>
      <w:marTop w:val="0"/>
      <w:marBottom w:val="0"/>
      <w:divBdr>
        <w:top w:val="none" w:sz="0" w:space="0" w:color="auto"/>
        <w:left w:val="none" w:sz="0" w:space="0" w:color="auto"/>
        <w:bottom w:val="none" w:sz="0" w:space="0" w:color="auto"/>
        <w:right w:val="none" w:sz="0" w:space="0" w:color="auto"/>
      </w:divBdr>
      <w:divsChild>
        <w:div w:id="1941792692">
          <w:marLeft w:val="0"/>
          <w:marRight w:val="0"/>
          <w:marTop w:val="0"/>
          <w:marBottom w:val="0"/>
          <w:divBdr>
            <w:top w:val="none" w:sz="0" w:space="0" w:color="auto"/>
            <w:left w:val="none" w:sz="0" w:space="0" w:color="auto"/>
            <w:bottom w:val="none" w:sz="0" w:space="0" w:color="auto"/>
            <w:right w:val="none" w:sz="0" w:space="0" w:color="auto"/>
          </w:divBdr>
          <w:divsChild>
            <w:div w:id="302658717">
              <w:marLeft w:val="0"/>
              <w:marRight w:val="0"/>
              <w:marTop w:val="0"/>
              <w:marBottom w:val="0"/>
              <w:divBdr>
                <w:top w:val="none" w:sz="0" w:space="0" w:color="auto"/>
                <w:left w:val="none" w:sz="0" w:space="0" w:color="auto"/>
                <w:bottom w:val="none" w:sz="0" w:space="0" w:color="auto"/>
                <w:right w:val="none" w:sz="0" w:space="0" w:color="auto"/>
              </w:divBdr>
              <w:divsChild>
                <w:div w:id="1184635543">
                  <w:marLeft w:val="300"/>
                  <w:marRight w:val="0"/>
                  <w:marTop w:val="105"/>
                  <w:marBottom w:val="0"/>
                  <w:divBdr>
                    <w:top w:val="none" w:sz="0" w:space="0" w:color="auto"/>
                    <w:left w:val="none" w:sz="0" w:space="0" w:color="auto"/>
                    <w:bottom w:val="none" w:sz="0" w:space="0" w:color="auto"/>
                    <w:right w:val="none" w:sz="0" w:space="0" w:color="auto"/>
                  </w:divBdr>
                  <w:divsChild>
                    <w:div w:id="62411734">
                      <w:marLeft w:val="0"/>
                      <w:marRight w:val="-18928"/>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7042893">
      <w:bodyDiv w:val="1"/>
      <w:marLeft w:val="0"/>
      <w:marRight w:val="0"/>
      <w:marTop w:val="0"/>
      <w:marBottom w:val="0"/>
      <w:divBdr>
        <w:top w:val="none" w:sz="0" w:space="0" w:color="auto"/>
        <w:left w:val="none" w:sz="0" w:space="0" w:color="auto"/>
        <w:bottom w:val="none" w:sz="0" w:space="0" w:color="auto"/>
        <w:right w:val="none" w:sz="0" w:space="0" w:color="auto"/>
      </w:divBdr>
      <w:divsChild>
        <w:div w:id="1656642015">
          <w:marLeft w:val="0"/>
          <w:marRight w:val="0"/>
          <w:marTop w:val="0"/>
          <w:marBottom w:val="0"/>
          <w:divBdr>
            <w:top w:val="none" w:sz="0" w:space="0" w:color="auto"/>
            <w:left w:val="none" w:sz="0" w:space="0" w:color="auto"/>
            <w:bottom w:val="none" w:sz="0" w:space="0" w:color="auto"/>
            <w:right w:val="none" w:sz="0" w:space="0" w:color="auto"/>
          </w:divBdr>
          <w:divsChild>
            <w:div w:id="598217955">
              <w:marLeft w:val="0"/>
              <w:marRight w:val="0"/>
              <w:marTop w:val="0"/>
              <w:marBottom w:val="0"/>
              <w:divBdr>
                <w:top w:val="none" w:sz="0" w:space="0" w:color="auto"/>
                <w:left w:val="none" w:sz="0" w:space="0" w:color="auto"/>
                <w:bottom w:val="none" w:sz="0" w:space="0" w:color="auto"/>
                <w:right w:val="none" w:sz="0" w:space="0" w:color="auto"/>
              </w:divBdr>
              <w:divsChild>
                <w:div w:id="1121997313">
                  <w:marLeft w:val="300"/>
                  <w:marRight w:val="0"/>
                  <w:marTop w:val="360"/>
                  <w:marBottom w:val="0"/>
                  <w:divBdr>
                    <w:top w:val="none" w:sz="0" w:space="0" w:color="auto"/>
                    <w:left w:val="none" w:sz="0" w:space="0" w:color="auto"/>
                    <w:bottom w:val="none" w:sz="0" w:space="0" w:color="auto"/>
                    <w:right w:val="none" w:sz="0" w:space="0" w:color="auto"/>
                  </w:divBdr>
                  <w:divsChild>
                    <w:div w:id="47594982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0956">
      <w:bodyDiv w:val="1"/>
      <w:marLeft w:val="0"/>
      <w:marRight w:val="0"/>
      <w:marTop w:val="0"/>
      <w:marBottom w:val="0"/>
      <w:divBdr>
        <w:top w:val="none" w:sz="0" w:space="0" w:color="auto"/>
        <w:left w:val="none" w:sz="0" w:space="0" w:color="auto"/>
        <w:bottom w:val="none" w:sz="0" w:space="0" w:color="auto"/>
        <w:right w:val="none" w:sz="0" w:space="0" w:color="auto"/>
      </w:divBdr>
      <w:divsChild>
        <w:div w:id="376397620">
          <w:marLeft w:val="0"/>
          <w:marRight w:val="0"/>
          <w:marTop w:val="0"/>
          <w:marBottom w:val="0"/>
          <w:divBdr>
            <w:top w:val="none" w:sz="0" w:space="0" w:color="auto"/>
            <w:left w:val="none" w:sz="0" w:space="0" w:color="auto"/>
            <w:bottom w:val="none" w:sz="0" w:space="0" w:color="auto"/>
            <w:right w:val="none" w:sz="0" w:space="0" w:color="auto"/>
          </w:divBdr>
          <w:divsChild>
            <w:div w:id="568922817">
              <w:marLeft w:val="0"/>
              <w:marRight w:val="0"/>
              <w:marTop w:val="0"/>
              <w:marBottom w:val="0"/>
              <w:divBdr>
                <w:top w:val="none" w:sz="0" w:space="0" w:color="auto"/>
                <w:left w:val="none" w:sz="0" w:space="0" w:color="auto"/>
                <w:bottom w:val="none" w:sz="0" w:space="0" w:color="auto"/>
                <w:right w:val="none" w:sz="0" w:space="0" w:color="auto"/>
              </w:divBdr>
              <w:divsChild>
                <w:div w:id="435558232">
                  <w:marLeft w:val="300"/>
                  <w:marRight w:val="0"/>
                  <w:marTop w:val="495"/>
                  <w:marBottom w:val="0"/>
                  <w:divBdr>
                    <w:top w:val="none" w:sz="0" w:space="0" w:color="auto"/>
                    <w:left w:val="none" w:sz="0" w:space="0" w:color="auto"/>
                    <w:bottom w:val="none" w:sz="0" w:space="0" w:color="auto"/>
                    <w:right w:val="none" w:sz="0" w:space="0" w:color="auto"/>
                  </w:divBdr>
                  <w:divsChild>
                    <w:div w:id="354430356">
                      <w:marLeft w:val="0"/>
                      <w:marRight w:val="-18928"/>
                      <w:marTop w:val="0"/>
                      <w:marBottom w:val="0"/>
                      <w:divBdr>
                        <w:top w:val="none" w:sz="0" w:space="0" w:color="auto"/>
                        <w:left w:val="none" w:sz="0" w:space="0" w:color="auto"/>
                        <w:bottom w:val="none" w:sz="0" w:space="0" w:color="auto"/>
                        <w:right w:val="none" w:sz="0" w:space="0" w:color="auto"/>
                      </w:divBdr>
                      <w:divsChild>
                        <w:div w:id="226887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744706">
      <w:bodyDiv w:val="1"/>
      <w:marLeft w:val="0"/>
      <w:marRight w:val="0"/>
      <w:marTop w:val="0"/>
      <w:marBottom w:val="0"/>
      <w:divBdr>
        <w:top w:val="none" w:sz="0" w:space="0" w:color="auto"/>
        <w:left w:val="none" w:sz="0" w:space="0" w:color="auto"/>
        <w:bottom w:val="none" w:sz="0" w:space="0" w:color="auto"/>
        <w:right w:val="none" w:sz="0" w:space="0" w:color="auto"/>
      </w:divBdr>
      <w:divsChild>
        <w:div w:id="1684165751">
          <w:marLeft w:val="0"/>
          <w:marRight w:val="0"/>
          <w:marTop w:val="0"/>
          <w:marBottom w:val="0"/>
          <w:divBdr>
            <w:top w:val="none" w:sz="0" w:space="0" w:color="auto"/>
            <w:left w:val="none" w:sz="0" w:space="0" w:color="auto"/>
            <w:bottom w:val="none" w:sz="0" w:space="0" w:color="auto"/>
            <w:right w:val="none" w:sz="0" w:space="0" w:color="auto"/>
          </w:divBdr>
          <w:divsChild>
            <w:div w:id="65887514">
              <w:marLeft w:val="0"/>
              <w:marRight w:val="0"/>
              <w:marTop w:val="0"/>
              <w:marBottom w:val="0"/>
              <w:divBdr>
                <w:top w:val="none" w:sz="0" w:space="0" w:color="auto"/>
                <w:left w:val="none" w:sz="0" w:space="0" w:color="auto"/>
                <w:bottom w:val="none" w:sz="0" w:space="0" w:color="auto"/>
                <w:right w:val="none" w:sz="0" w:space="0" w:color="auto"/>
              </w:divBdr>
              <w:divsChild>
                <w:div w:id="931086968">
                  <w:marLeft w:val="300"/>
                  <w:marRight w:val="0"/>
                  <w:marTop w:val="0"/>
                  <w:marBottom w:val="0"/>
                  <w:divBdr>
                    <w:top w:val="none" w:sz="0" w:space="0" w:color="auto"/>
                    <w:left w:val="none" w:sz="0" w:space="0" w:color="auto"/>
                    <w:bottom w:val="none" w:sz="0" w:space="0" w:color="auto"/>
                    <w:right w:val="none" w:sz="0" w:space="0" w:color="auto"/>
                  </w:divBdr>
                  <w:divsChild>
                    <w:div w:id="792136176">
                      <w:marLeft w:val="0"/>
                      <w:marRight w:val="-18928"/>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34897662">
      <w:bodyDiv w:val="1"/>
      <w:marLeft w:val="0"/>
      <w:marRight w:val="0"/>
      <w:marTop w:val="0"/>
      <w:marBottom w:val="0"/>
      <w:divBdr>
        <w:top w:val="none" w:sz="0" w:space="0" w:color="auto"/>
        <w:left w:val="none" w:sz="0" w:space="0" w:color="auto"/>
        <w:bottom w:val="none" w:sz="0" w:space="0" w:color="auto"/>
        <w:right w:val="none" w:sz="0" w:space="0" w:color="auto"/>
      </w:divBdr>
      <w:divsChild>
        <w:div w:id="374240070">
          <w:marLeft w:val="0"/>
          <w:marRight w:val="0"/>
          <w:marTop w:val="0"/>
          <w:marBottom w:val="0"/>
          <w:divBdr>
            <w:top w:val="none" w:sz="0" w:space="0" w:color="auto"/>
            <w:left w:val="none" w:sz="0" w:space="0" w:color="auto"/>
            <w:bottom w:val="none" w:sz="0" w:space="0" w:color="auto"/>
            <w:right w:val="none" w:sz="0" w:space="0" w:color="auto"/>
          </w:divBdr>
          <w:divsChild>
            <w:div w:id="1323969600">
              <w:marLeft w:val="0"/>
              <w:marRight w:val="0"/>
              <w:marTop w:val="0"/>
              <w:marBottom w:val="0"/>
              <w:divBdr>
                <w:top w:val="none" w:sz="0" w:space="0" w:color="auto"/>
                <w:left w:val="none" w:sz="0" w:space="0" w:color="auto"/>
                <w:bottom w:val="none" w:sz="0" w:space="0" w:color="auto"/>
                <w:right w:val="none" w:sz="0" w:space="0" w:color="auto"/>
              </w:divBdr>
              <w:divsChild>
                <w:div w:id="334498905">
                  <w:marLeft w:val="300"/>
                  <w:marRight w:val="0"/>
                  <w:marTop w:val="495"/>
                  <w:marBottom w:val="0"/>
                  <w:divBdr>
                    <w:top w:val="none" w:sz="0" w:space="0" w:color="auto"/>
                    <w:left w:val="none" w:sz="0" w:space="0" w:color="auto"/>
                    <w:bottom w:val="none" w:sz="0" w:space="0" w:color="auto"/>
                    <w:right w:val="none" w:sz="0" w:space="0" w:color="auto"/>
                  </w:divBdr>
                  <w:divsChild>
                    <w:div w:id="1414543788">
                      <w:marLeft w:val="0"/>
                      <w:marRight w:val="-18928"/>
                      <w:marTop w:val="0"/>
                      <w:marBottom w:val="0"/>
                      <w:divBdr>
                        <w:top w:val="none" w:sz="0" w:space="0" w:color="auto"/>
                        <w:left w:val="none" w:sz="0" w:space="0" w:color="auto"/>
                        <w:bottom w:val="none" w:sz="0" w:space="0" w:color="auto"/>
                        <w:right w:val="none" w:sz="0" w:space="0" w:color="auto"/>
                      </w:divBdr>
                      <w:divsChild>
                        <w:div w:id="1040009200">
                          <w:marLeft w:val="0"/>
                          <w:marRight w:val="0"/>
                          <w:marTop w:val="0"/>
                          <w:marBottom w:val="0"/>
                          <w:divBdr>
                            <w:top w:val="none" w:sz="0" w:space="0" w:color="auto"/>
                            <w:left w:val="none" w:sz="0" w:space="0" w:color="auto"/>
                            <w:bottom w:val="none" w:sz="0" w:space="0" w:color="auto"/>
                            <w:right w:val="none" w:sz="0" w:space="0" w:color="auto"/>
                          </w:divBdr>
                          <w:divsChild>
                            <w:div w:id="1750492659">
                              <w:marLeft w:val="0"/>
                              <w:marRight w:val="0"/>
                              <w:marTop w:val="0"/>
                              <w:marBottom w:val="0"/>
                              <w:divBdr>
                                <w:top w:val="none" w:sz="0" w:space="0" w:color="auto"/>
                                <w:left w:val="none" w:sz="0" w:space="0" w:color="auto"/>
                                <w:bottom w:val="none" w:sz="0" w:space="0" w:color="auto"/>
                                <w:right w:val="none" w:sz="0" w:space="0" w:color="auto"/>
                              </w:divBdr>
                              <w:divsChild>
                                <w:div w:id="1188832101">
                                  <w:marLeft w:val="0"/>
                                  <w:marRight w:val="0"/>
                                  <w:marTop w:val="0"/>
                                  <w:marBottom w:val="0"/>
                                  <w:divBdr>
                                    <w:top w:val="single" w:sz="6" w:space="0" w:color="FFFFFF"/>
                                    <w:left w:val="single" w:sz="6" w:space="0" w:color="FFFFFF"/>
                                    <w:bottom w:val="single" w:sz="6" w:space="12" w:color="FFFFFF"/>
                                    <w:right w:val="single" w:sz="6" w:space="0" w:color="FFFFFF"/>
                                  </w:divBdr>
                                  <w:divsChild>
                                    <w:div w:id="1979456572">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featherstone.com" TargetMode="External"/><Relationship Id="rId13" Type="http://schemas.openxmlformats.org/officeDocument/2006/relationships/hyperlink" Target="http://www.johnfeatherstone.com" TargetMode="External"/><Relationship Id="rId18" Type="http://schemas.openxmlformats.org/officeDocument/2006/relationships/hyperlink" Target="http://www.crescendofrance.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www.degr.es" TargetMode="External"/><Relationship Id="rId10" Type="http://schemas.openxmlformats.org/officeDocument/2006/relationships/image" Target="media/image6.jpeg"/><Relationship Id="rId19" Type="http://schemas.openxmlformats.org/officeDocument/2006/relationships/hyperlink" Target="http://www.johnfeatherstone.com"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jpeg"/><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6170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Maryfeatherstone</dc:creator>
  <cp:lastModifiedBy>LBELLI</cp:lastModifiedBy>
  <cp:revision>3</cp:revision>
  <dcterms:created xsi:type="dcterms:W3CDTF">2014-07-17T14:40:00Z</dcterms:created>
  <dcterms:modified xsi:type="dcterms:W3CDTF">2014-08-21T14:05:00Z</dcterms:modified>
</cp:coreProperties>
</file>